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4F4B" w:rsidRDefault="00B04F4B">
      <w:pPr>
        <w:jc w:val="center"/>
        <w:rPr>
          <w:rFonts w:ascii="宋体" w:hAnsi="宋体"/>
        </w:rPr>
      </w:pPr>
    </w:p>
    <w:p w:rsidR="00B04F4B" w:rsidRDefault="00B04F4B">
      <w:pPr>
        <w:jc w:val="center"/>
        <w:rPr>
          <w:rFonts w:ascii="宋体" w:hAnsi="宋体"/>
        </w:rPr>
      </w:pPr>
    </w:p>
    <w:p w:rsidR="00B04F4B" w:rsidRDefault="00B04F4B">
      <w:pPr>
        <w:jc w:val="center"/>
        <w:rPr>
          <w:rFonts w:ascii="宋体" w:hAnsi="宋体"/>
        </w:rPr>
      </w:pPr>
    </w:p>
    <w:p w:rsidR="00B04F4B" w:rsidRDefault="00C04E5D">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招标文件</w:t>
      </w:r>
    </w:p>
    <w:p w:rsidR="00B04F4B" w:rsidRDefault="00B04F4B">
      <w:pPr>
        <w:spacing w:line="700" w:lineRule="exact"/>
        <w:jc w:val="center"/>
        <w:rPr>
          <w:rFonts w:ascii="黑体" w:eastAsia="黑体"/>
          <w:sz w:val="32"/>
        </w:rPr>
      </w:pPr>
    </w:p>
    <w:p w:rsidR="00B04F4B" w:rsidRDefault="00B04F4B">
      <w:pPr>
        <w:spacing w:line="700" w:lineRule="exact"/>
        <w:jc w:val="center"/>
        <w:rPr>
          <w:rFonts w:ascii="黑体" w:eastAsia="黑体"/>
          <w:sz w:val="32"/>
        </w:rPr>
      </w:pPr>
    </w:p>
    <w:p w:rsidR="00B04F4B" w:rsidRDefault="00B04F4B">
      <w:pPr>
        <w:spacing w:line="700" w:lineRule="exact"/>
        <w:jc w:val="center"/>
        <w:rPr>
          <w:rFonts w:ascii="黑体" w:eastAsia="黑体"/>
          <w:sz w:val="32"/>
        </w:rPr>
      </w:pPr>
    </w:p>
    <w:p w:rsidR="00B04F4B" w:rsidRDefault="00B04F4B">
      <w:pPr>
        <w:spacing w:line="700" w:lineRule="exact"/>
        <w:jc w:val="center"/>
        <w:rPr>
          <w:rFonts w:ascii="黑体" w:eastAsia="黑体"/>
          <w:sz w:val="32"/>
        </w:rPr>
      </w:pPr>
    </w:p>
    <w:p w:rsidR="00B04F4B" w:rsidRDefault="00C04E5D" w:rsidP="00D71718">
      <w:pPr>
        <w:spacing w:line="700" w:lineRule="exact"/>
        <w:ind w:firstLineChars="486" w:firstLine="1750"/>
        <w:rPr>
          <w:rFonts w:ascii="宋体" w:hAnsi="宋体" w:cs="宋体"/>
          <w:sz w:val="36"/>
          <w:szCs w:val="30"/>
        </w:rPr>
      </w:pPr>
      <w:r>
        <w:rPr>
          <w:rFonts w:ascii="方正小标宋_GBK" w:eastAsia="方正小标宋_GBK" w:hAnsi="宋体" w:hint="eastAsia"/>
          <w:sz w:val="36"/>
          <w:szCs w:val="30"/>
        </w:rPr>
        <w:t>项目编号：HLCG2023-00</w:t>
      </w:r>
      <w:r>
        <w:rPr>
          <w:rFonts w:ascii="宋体" w:hAnsi="宋体" w:cs="宋体" w:hint="eastAsia"/>
          <w:sz w:val="36"/>
          <w:szCs w:val="30"/>
        </w:rPr>
        <w:t>7</w:t>
      </w:r>
    </w:p>
    <w:p w:rsidR="00B04F4B" w:rsidRDefault="00C04E5D" w:rsidP="00D71718">
      <w:pPr>
        <w:spacing w:line="700" w:lineRule="exact"/>
        <w:ind w:firstLineChars="486" w:firstLine="1750"/>
        <w:rPr>
          <w:rFonts w:ascii="方正小标宋_GBK" w:eastAsia="方正小标宋_GBK" w:hAnsi="宋体"/>
          <w:color w:val="000000" w:themeColor="text1"/>
          <w:sz w:val="36"/>
          <w:szCs w:val="30"/>
        </w:rPr>
      </w:pPr>
      <w:r>
        <w:rPr>
          <w:rFonts w:ascii="方正小标宋_GBK" w:eastAsia="方正小标宋_GBK" w:hAnsi="宋体" w:hint="eastAsia"/>
          <w:sz w:val="36"/>
          <w:szCs w:val="30"/>
        </w:rPr>
        <w:t>项目名称：</w:t>
      </w:r>
      <w:r>
        <w:rPr>
          <w:rFonts w:ascii="方正小标宋_GBK" w:eastAsia="方正小标宋_GBK" w:hAnsi="宋体" w:hint="eastAsia"/>
          <w:color w:val="000000" w:themeColor="text1"/>
          <w:sz w:val="36"/>
          <w:szCs w:val="30"/>
        </w:rPr>
        <w:t>重庆海联职业技术学院</w:t>
      </w:r>
    </w:p>
    <w:p w:rsidR="00B04F4B" w:rsidRDefault="00C04E5D">
      <w:pPr>
        <w:spacing w:line="700" w:lineRule="exact"/>
        <w:ind w:leftChars="1286" w:left="3601"/>
        <w:rPr>
          <w:rFonts w:ascii="方正小标宋_GBK" w:eastAsia="方正小标宋_GBK" w:hAnsi="宋体"/>
          <w:color w:val="000000" w:themeColor="text1"/>
          <w:sz w:val="36"/>
          <w:szCs w:val="30"/>
        </w:rPr>
      </w:pPr>
      <w:r>
        <w:rPr>
          <w:rFonts w:ascii="方正小标宋_GBK" w:eastAsia="方正小标宋_GBK" w:hAnsi="宋体" w:hint="eastAsia"/>
          <w:color w:val="000000" w:themeColor="text1"/>
          <w:sz w:val="36"/>
          <w:szCs w:val="30"/>
        </w:rPr>
        <w:t>虚拟仿真实训室建设项目</w:t>
      </w:r>
    </w:p>
    <w:p w:rsidR="00B04F4B" w:rsidRDefault="00B04F4B">
      <w:pPr>
        <w:spacing w:line="700" w:lineRule="exact"/>
        <w:jc w:val="center"/>
        <w:rPr>
          <w:rFonts w:ascii="宋体" w:hAnsi="宋体"/>
          <w:b/>
          <w:sz w:val="30"/>
          <w:szCs w:val="30"/>
        </w:rPr>
      </w:pPr>
    </w:p>
    <w:p w:rsidR="00B04F4B" w:rsidRDefault="00B04F4B">
      <w:pPr>
        <w:spacing w:line="700" w:lineRule="exact"/>
        <w:jc w:val="center"/>
        <w:rPr>
          <w:rFonts w:ascii="宋体" w:hAnsi="宋体"/>
          <w:b/>
          <w:sz w:val="30"/>
          <w:szCs w:val="30"/>
        </w:rPr>
      </w:pPr>
    </w:p>
    <w:p w:rsidR="00B04F4B" w:rsidRDefault="00B04F4B">
      <w:pPr>
        <w:spacing w:line="700" w:lineRule="exact"/>
        <w:jc w:val="center"/>
        <w:rPr>
          <w:rFonts w:ascii="宋体" w:hAnsi="宋体"/>
          <w:b/>
          <w:sz w:val="30"/>
          <w:szCs w:val="30"/>
        </w:rPr>
      </w:pPr>
    </w:p>
    <w:p w:rsidR="00B04F4B" w:rsidRDefault="00B04F4B">
      <w:pPr>
        <w:spacing w:line="700" w:lineRule="exact"/>
        <w:jc w:val="center"/>
        <w:rPr>
          <w:rFonts w:ascii="宋体" w:hAnsi="宋体"/>
          <w:b/>
          <w:sz w:val="30"/>
          <w:szCs w:val="30"/>
        </w:rPr>
      </w:pPr>
    </w:p>
    <w:p w:rsidR="00B04F4B" w:rsidRDefault="00C04E5D">
      <w:pPr>
        <w:spacing w:line="700" w:lineRule="exact"/>
        <w:ind w:firstLineChars="200" w:firstLine="1800"/>
        <w:rPr>
          <w:rFonts w:ascii="宋体" w:hAnsi="宋体"/>
          <w:b/>
          <w:sz w:val="32"/>
          <w:szCs w:val="32"/>
        </w:rPr>
      </w:pPr>
      <w:r>
        <w:rPr>
          <w:rFonts w:ascii="方正小标宋_GBK" w:eastAsia="方正小标宋_GBK" w:hAnsi="宋体" w:hint="eastAsia"/>
          <w:spacing w:val="270"/>
          <w:kern w:val="0"/>
          <w:sz w:val="36"/>
          <w:szCs w:val="30"/>
        </w:rPr>
        <w:t>采购</w:t>
      </w:r>
      <w:r>
        <w:rPr>
          <w:rFonts w:ascii="方正小标宋_GBK" w:eastAsia="方正小标宋_GBK" w:hAnsi="宋体" w:hint="eastAsia"/>
          <w:kern w:val="0"/>
          <w:sz w:val="36"/>
          <w:szCs w:val="30"/>
        </w:rPr>
        <w:t>人</w:t>
      </w:r>
      <w:r>
        <w:rPr>
          <w:rFonts w:ascii="方正小标宋_GBK" w:eastAsia="方正小标宋_GBK" w:hAnsi="宋体" w:hint="eastAsia"/>
          <w:sz w:val="36"/>
          <w:szCs w:val="30"/>
        </w:rPr>
        <w:t>：重庆海联职业技术学院</w:t>
      </w:r>
    </w:p>
    <w:p w:rsidR="00B04F4B" w:rsidRDefault="00C04E5D">
      <w:pPr>
        <w:spacing w:line="700" w:lineRule="exact"/>
        <w:ind w:firstLineChars="500" w:firstLine="1800"/>
        <w:rPr>
          <w:rFonts w:ascii="方正小标宋_GBK" w:eastAsia="方正小标宋_GBK" w:hAnsi="宋体"/>
          <w:sz w:val="36"/>
          <w:szCs w:val="30"/>
        </w:rPr>
      </w:pPr>
      <w:r>
        <w:rPr>
          <w:rFonts w:ascii="方正小标宋_GBK" w:eastAsia="方正小标宋_GBK" w:hAnsi="宋体" w:hint="eastAsia"/>
          <w:sz w:val="36"/>
          <w:szCs w:val="30"/>
        </w:rPr>
        <w:t>采购代理机构：重庆海联职业技术学院招标办</w:t>
      </w:r>
    </w:p>
    <w:p w:rsidR="00B04F4B" w:rsidRDefault="00B04F4B">
      <w:pPr>
        <w:spacing w:line="700" w:lineRule="exact"/>
        <w:rPr>
          <w:rFonts w:ascii="方正小标宋_GBK" w:eastAsia="方正小标宋_GBK" w:hAnsi="宋体"/>
          <w:sz w:val="36"/>
          <w:szCs w:val="30"/>
        </w:rPr>
      </w:pPr>
    </w:p>
    <w:p w:rsidR="00B04F4B" w:rsidRDefault="00C04E5D">
      <w:pPr>
        <w:spacing w:line="720" w:lineRule="exact"/>
        <w:jc w:val="center"/>
        <w:outlineLvl w:val="0"/>
        <w:rPr>
          <w:rFonts w:ascii="方正黑体_GBK" w:eastAsia="方正黑体_GBK" w:hAnsi="宋体"/>
          <w:sz w:val="48"/>
          <w:szCs w:val="32"/>
        </w:rPr>
        <w:sectPr w:rsidR="00B04F4B">
          <w:headerReference w:type="default" r:id="rId8"/>
          <w:footerReference w:type="even" r:id="rId9"/>
          <w:footerReference w:type="default" r:id="rId10"/>
          <w:headerReference w:type="first" r:id="rId11"/>
          <w:pgSz w:w="11907" w:h="16840"/>
          <w:pgMar w:top="1134" w:right="1191" w:bottom="1134" w:left="1304" w:header="851" w:footer="992" w:gutter="0"/>
          <w:pgNumType w:fmt="numberInDash" w:start="1"/>
          <w:cols w:space="720"/>
          <w:docGrid w:linePitch="380" w:charSpace="-5735"/>
        </w:sectPr>
      </w:pPr>
      <w:r>
        <w:rPr>
          <w:rFonts w:ascii="方正黑体_GBK" w:eastAsia="方正黑体_GBK" w:hAnsi="宋体" w:hint="eastAsia"/>
          <w:sz w:val="48"/>
          <w:szCs w:val="32"/>
        </w:rPr>
        <w:t>二〇二三年十一月</w:t>
      </w:r>
    </w:p>
    <w:p w:rsidR="00B04F4B" w:rsidRDefault="00C04E5D">
      <w:pPr>
        <w:spacing w:line="480" w:lineRule="exact"/>
        <w:jc w:val="center"/>
        <w:outlineLvl w:val="0"/>
        <w:rPr>
          <w:rFonts w:ascii="方正黑体_GBK" w:eastAsia="方正黑体_GBK"/>
          <w:sz w:val="44"/>
          <w:szCs w:val="28"/>
        </w:rPr>
      </w:pPr>
      <w:r>
        <w:rPr>
          <w:rFonts w:ascii="方正黑体_GBK" w:eastAsia="方正黑体_GBK" w:hint="eastAsia"/>
          <w:sz w:val="44"/>
          <w:szCs w:val="28"/>
        </w:rPr>
        <w:lastRenderedPageBreak/>
        <w:t>目   录</w:t>
      </w:r>
    </w:p>
    <w:p w:rsidR="00B04F4B" w:rsidRDefault="00C12B54">
      <w:pPr>
        <w:pStyle w:val="26"/>
        <w:tabs>
          <w:tab w:val="right" w:leader="dot" w:pos="9402"/>
        </w:tabs>
        <w:ind w:left="560"/>
        <w:rPr>
          <w:rFonts w:asciiTheme="minorHAnsi" w:eastAsiaTheme="minorEastAsia" w:hAnsiTheme="minorHAnsi" w:cstheme="minorBidi"/>
          <w:sz w:val="21"/>
          <w:szCs w:val="22"/>
        </w:rPr>
      </w:pPr>
      <w:r w:rsidRPr="00C12B54">
        <w:rPr>
          <w:rFonts w:ascii="方正仿宋_GBK" w:eastAsia="方正仿宋_GBK" w:hAnsi="宋体" w:hint="eastAsia"/>
          <w:sz w:val="21"/>
          <w:szCs w:val="21"/>
        </w:rPr>
        <w:fldChar w:fldCharType="begin"/>
      </w:r>
      <w:r w:rsidR="00C04E5D">
        <w:rPr>
          <w:rFonts w:ascii="方正仿宋_GBK" w:eastAsia="方正仿宋_GBK" w:hAnsi="宋体" w:hint="eastAsia"/>
          <w:sz w:val="21"/>
          <w:szCs w:val="21"/>
        </w:rPr>
        <w:instrText xml:space="preserve"> TOC \o "1-3" \h \z </w:instrText>
      </w:r>
      <w:r w:rsidRPr="00C12B54">
        <w:rPr>
          <w:rFonts w:ascii="方正仿宋_GBK" w:eastAsia="方正仿宋_GBK" w:hAnsi="宋体" w:hint="eastAsia"/>
          <w:sz w:val="21"/>
          <w:szCs w:val="21"/>
        </w:rPr>
        <w:fldChar w:fldCharType="separate"/>
      </w:r>
      <w:hyperlink w:anchor="_Toc42600917" w:history="1">
        <w:r w:rsidR="00C04E5D">
          <w:rPr>
            <w:rStyle w:val="aff0"/>
            <w:rFonts w:ascii="方正小标宋_GBK" w:eastAsia="方正小标宋_GBK" w:hAnsi="宋体" w:hint="eastAsia"/>
          </w:rPr>
          <w:t>第一篇投标邀请书</w:t>
        </w:r>
        <w:r w:rsidR="00C04E5D">
          <w:tab/>
        </w:r>
        <w:r>
          <w:fldChar w:fldCharType="begin"/>
        </w:r>
        <w:r w:rsidR="00C04E5D">
          <w:instrText xml:space="preserve"> PAGEREF _Toc42600917 \h </w:instrText>
        </w:r>
        <w:r>
          <w:fldChar w:fldCharType="separate"/>
        </w:r>
        <w:r w:rsidR="001106AC">
          <w:rPr>
            <w:noProof/>
          </w:rPr>
          <w:t>- 3 -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18" w:history="1">
        <w:r w:rsidR="00C04E5D">
          <w:rPr>
            <w:rStyle w:val="aff0"/>
            <w:rFonts w:ascii="方正仿宋_GBK" w:eastAsia="方正仿宋_GBK" w:hint="eastAsia"/>
          </w:rPr>
          <w:t>一、投标项目内容</w:t>
        </w:r>
        <w:r w:rsidR="00C04E5D">
          <w:tab/>
        </w:r>
        <w:r>
          <w:fldChar w:fldCharType="begin"/>
        </w:r>
        <w:r w:rsidR="00C04E5D">
          <w:instrText xml:space="preserve"> PAGEREF _Toc42600918 \h </w:instrText>
        </w:r>
        <w:r>
          <w:fldChar w:fldCharType="separate"/>
        </w:r>
        <w:r w:rsidR="001106AC">
          <w:rPr>
            <w:noProof/>
          </w:rPr>
          <w:t>- 3 -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19" w:history="1">
        <w:r w:rsidR="00C04E5D">
          <w:rPr>
            <w:rStyle w:val="aff0"/>
            <w:rFonts w:ascii="方正仿宋_GBK" w:eastAsia="方正仿宋_GBK" w:hint="eastAsia"/>
          </w:rPr>
          <w:t>二、资金来源</w:t>
        </w:r>
        <w:r w:rsidR="00C04E5D">
          <w:tab/>
        </w:r>
        <w:r>
          <w:fldChar w:fldCharType="begin"/>
        </w:r>
        <w:r w:rsidR="00C04E5D">
          <w:instrText xml:space="preserve"> PAGEREF _Toc42600919 \h </w:instrText>
        </w:r>
        <w:r>
          <w:fldChar w:fldCharType="separate"/>
        </w:r>
        <w:r w:rsidR="001106AC">
          <w:rPr>
            <w:noProof/>
          </w:rPr>
          <w:t>- 3 -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20" w:history="1">
        <w:r w:rsidR="00C04E5D">
          <w:rPr>
            <w:rStyle w:val="aff0"/>
            <w:rFonts w:ascii="方正仿宋_GBK" w:eastAsia="方正仿宋_GBK" w:hint="eastAsia"/>
          </w:rPr>
          <w:t>三、投标人资格要求</w:t>
        </w:r>
        <w:r w:rsidR="00C04E5D">
          <w:tab/>
        </w:r>
        <w:r>
          <w:fldChar w:fldCharType="begin"/>
        </w:r>
        <w:r w:rsidR="00C04E5D">
          <w:instrText xml:space="preserve"> PAGEREF _Toc42600920 \h </w:instrText>
        </w:r>
        <w:r>
          <w:fldChar w:fldCharType="separate"/>
        </w:r>
        <w:r w:rsidR="001106AC">
          <w:rPr>
            <w:noProof/>
          </w:rPr>
          <w:t>- 3 -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21" w:history="1">
        <w:r w:rsidR="00C04E5D">
          <w:rPr>
            <w:rStyle w:val="aff0"/>
            <w:rFonts w:ascii="方正仿宋_GBK" w:eastAsia="方正仿宋_GBK" w:hint="eastAsia"/>
          </w:rPr>
          <w:t>四、投标、开标有关说明</w:t>
        </w:r>
        <w:r w:rsidR="00C04E5D">
          <w:tab/>
        </w:r>
        <w:r>
          <w:fldChar w:fldCharType="begin"/>
        </w:r>
        <w:r w:rsidR="00C04E5D">
          <w:instrText xml:space="preserve"> PAGEREF _Toc42600921 \h </w:instrText>
        </w:r>
        <w:r>
          <w:fldChar w:fldCharType="separate"/>
        </w:r>
        <w:r w:rsidR="001106AC">
          <w:rPr>
            <w:noProof/>
          </w:rPr>
          <w:t>- 3 -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22" w:history="1">
        <w:r w:rsidR="00C04E5D">
          <w:rPr>
            <w:rStyle w:val="aff0"/>
            <w:rFonts w:ascii="方正仿宋_GBK" w:eastAsia="方正仿宋_GBK" w:hint="eastAsia"/>
          </w:rPr>
          <w:t>五、保证金</w:t>
        </w:r>
        <w:r w:rsidR="00C04E5D">
          <w:tab/>
        </w:r>
        <w:r>
          <w:fldChar w:fldCharType="begin"/>
        </w:r>
        <w:r w:rsidR="00C04E5D">
          <w:instrText xml:space="preserve"> PAGEREF _Toc42600922 \h </w:instrText>
        </w:r>
        <w:r>
          <w:fldChar w:fldCharType="separate"/>
        </w:r>
        <w:r w:rsidR="001106AC">
          <w:rPr>
            <w:noProof/>
          </w:rPr>
          <w:t>- 4 -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23" w:history="1">
        <w:r w:rsidR="00C04E5D">
          <w:rPr>
            <w:rStyle w:val="aff0"/>
            <w:rFonts w:ascii="方正仿宋_GBK" w:eastAsia="方正仿宋_GBK" w:hint="eastAsia"/>
          </w:rPr>
          <w:t>六、采购项目需落实的政府采购政策</w:t>
        </w:r>
        <w:r w:rsidR="00C04E5D">
          <w:tab/>
        </w:r>
        <w:r>
          <w:fldChar w:fldCharType="begin"/>
        </w:r>
        <w:r w:rsidR="00C04E5D">
          <w:instrText xml:space="preserve"> PAGEREF _Toc42600923 \h </w:instrText>
        </w:r>
        <w:r>
          <w:fldChar w:fldCharType="separate"/>
        </w:r>
        <w:r w:rsidR="001106AC">
          <w:rPr>
            <w:noProof/>
          </w:rPr>
          <w:t>- 4 -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24" w:history="1">
        <w:r w:rsidR="00C04E5D">
          <w:rPr>
            <w:rStyle w:val="aff0"/>
            <w:rFonts w:ascii="方正仿宋_GBK" w:eastAsia="方正仿宋_GBK" w:hint="eastAsia"/>
          </w:rPr>
          <w:t>七、投标有关规定</w:t>
        </w:r>
        <w:r w:rsidR="00C04E5D">
          <w:tab/>
        </w:r>
        <w:r>
          <w:fldChar w:fldCharType="begin"/>
        </w:r>
        <w:r w:rsidR="00C04E5D">
          <w:instrText xml:space="preserve"> PAGEREF _Toc42600924 \h </w:instrText>
        </w:r>
        <w:r>
          <w:fldChar w:fldCharType="separate"/>
        </w:r>
        <w:r w:rsidR="001106AC">
          <w:rPr>
            <w:noProof/>
          </w:rPr>
          <w:t>- 5 -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25" w:history="1">
        <w:r w:rsidR="00C04E5D">
          <w:rPr>
            <w:rStyle w:val="aff0"/>
            <w:rFonts w:ascii="方正仿宋_GBK" w:eastAsia="方正仿宋_GBK" w:hint="eastAsia"/>
          </w:rPr>
          <w:t>八、联系方式</w:t>
        </w:r>
        <w:r w:rsidR="00C04E5D">
          <w:tab/>
        </w:r>
        <w:r>
          <w:fldChar w:fldCharType="begin"/>
        </w:r>
        <w:r w:rsidR="00C04E5D">
          <w:instrText xml:space="preserve"> PAGEREF _Toc42600925 \h </w:instrText>
        </w:r>
        <w:r>
          <w:fldChar w:fldCharType="separate"/>
        </w:r>
        <w:r w:rsidR="001106AC">
          <w:rPr>
            <w:noProof/>
          </w:rPr>
          <w:t>- 5 -</w:t>
        </w:r>
        <w:r>
          <w:fldChar w:fldCharType="end"/>
        </w:r>
      </w:hyperlink>
    </w:p>
    <w:p w:rsidR="00B04F4B" w:rsidRDefault="00C12B54">
      <w:pPr>
        <w:pStyle w:val="26"/>
        <w:tabs>
          <w:tab w:val="right" w:leader="dot" w:pos="9402"/>
        </w:tabs>
        <w:ind w:left="560"/>
        <w:rPr>
          <w:rFonts w:asciiTheme="minorHAnsi" w:eastAsiaTheme="minorEastAsia" w:hAnsiTheme="minorHAnsi" w:cstheme="minorBidi"/>
          <w:sz w:val="21"/>
          <w:szCs w:val="22"/>
        </w:rPr>
      </w:pPr>
      <w:hyperlink w:anchor="_Toc42600926" w:history="1">
        <w:r w:rsidR="00C04E5D">
          <w:rPr>
            <w:rStyle w:val="aff0"/>
            <w:rFonts w:ascii="方正小标宋_GBK" w:eastAsia="方正小标宋_GBK" w:hAnsi="宋体" w:hint="eastAsia"/>
          </w:rPr>
          <w:t>第二篇项目技术规格、数量及质量要求</w:t>
        </w:r>
        <w:r w:rsidR="00C04E5D">
          <w:tab/>
        </w:r>
        <w:r>
          <w:fldChar w:fldCharType="begin"/>
        </w:r>
        <w:r w:rsidR="00C04E5D">
          <w:instrText xml:space="preserve"> PAGEREF _Toc42600926 \h </w:instrText>
        </w:r>
        <w:r>
          <w:fldChar w:fldCharType="separate"/>
        </w:r>
        <w:r w:rsidR="001106AC">
          <w:rPr>
            <w:noProof/>
          </w:rPr>
          <w:t>- 7 -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27" w:history="1">
        <w:r w:rsidR="00C04E5D">
          <w:rPr>
            <w:rStyle w:val="aff0"/>
            <w:rFonts w:ascii="方正仿宋_GBK" w:eastAsia="方正仿宋_GBK" w:hint="eastAsia"/>
          </w:rPr>
          <w:t>一、技术项目一览表</w:t>
        </w:r>
        <w:r w:rsidR="00C04E5D">
          <w:tab/>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28" w:history="1">
        <w:r w:rsidR="00C04E5D">
          <w:rPr>
            <w:rStyle w:val="aff0"/>
            <w:rFonts w:ascii="方正仿宋_GBK" w:eastAsia="方正仿宋_GBK" w:hint="eastAsia"/>
          </w:rPr>
          <w:t>二、功能要求</w:t>
        </w:r>
        <w:r w:rsidR="00C04E5D">
          <w:tab/>
        </w:r>
      </w:hyperlink>
    </w:p>
    <w:p w:rsidR="00B04F4B" w:rsidRDefault="00C12B54">
      <w:pPr>
        <w:pStyle w:val="26"/>
        <w:tabs>
          <w:tab w:val="right" w:leader="dot" w:pos="9402"/>
        </w:tabs>
        <w:ind w:left="560"/>
        <w:rPr>
          <w:rFonts w:asciiTheme="minorHAnsi" w:eastAsiaTheme="minorEastAsia" w:hAnsiTheme="minorHAnsi" w:cstheme="minorBidi"/>
          <w:sz w:val="21"/>
          <w:szCs w:val="22"/>
        </w:rPr>
      </w:pPr>
      <w:hyperlink w:anchor="_Toc42600929" w:history="1">
        <w:r w:rsidR="00C04E5D">
          <w:rPr>
            <w:rStyle w:val="aff0"/>
            <w:rFonts w:ascii="方正小标宋_GBK" w:eastAsia="方正小标宋_GBK" w:hAnsi="宋体" w:hint="eastAsia"/>
          </w:rPr>
          <w:t>第三篇 项目商务要求</w:t>
        </w:r>
        <w:r w:rsidR="00C04E5D">
          <w:tab/>
        </w:r>
        <w:r>
          <w:fldChar w:fldCharType="begin"/>
        </w:r>
        <w:r w:rsidR="00C04E5D">
          <w:instrText xml:space="preserve"> PAGEREF _Toc42600929 \h </w:instrText>
        </w:r>
        <w:r>
          <w:fldChar w:fldCharType="separate"/>
        </w:r>
        <w:r w:rsidR="001106AC">
          <w:rPr>
            <w:noProof/>
          </w:rPr>
          <w:t>- 10 -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30" w:history="1">
        <w:r w:rsidR="00C04E5D">
          <w:rPr>
            <w:rStyle w:val="aff0"/>
            <w:rFonts w:ascii="方正仿宋_GBK" w:eastAsia="方正仿宋_GBK" w:hAnsi="宋体" w:hint="eastAsia"/>
          </w:rPr>
          <w:t>一、实施时间、地点及验收方式</w:t>
        </w:r>
        <w:r w:rsidR="00C04E5D">
          <w:tab/>
        </w:r>
        <w:r>
          <w:fldChar w:fldCharType="begin"/>
        </w:r>
        <w:r w:rsidR="00C04E5D">
          <w:instrText xml:space="preserve"> PAGEREF _Toc42600930 \h </w:instrText>
        </w:r>
        <w:r>
          <w:fldChar w:fldCharType="separate"/>
        </w:r>
        <w:r w:rsidR="001106AC">
          <w:rPr>
            <w:noProof/>
          </w:rPr>
          <w:t>- 10 -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31" w:history="1">
        <w:r w:rsidR="00C04E5D">
          <w:rPr>
            <w:rStyle w:val="aff0"/>
            <w:rFonts w:ascii="方正仿宋_GBK" w:eastAsia="方正仿宋_GBK" w:hAnsi="宋体" w:hint="eastAsia"/>
          </w:rPr>
          <w:t>二、质量保证及售后服务</w:t>
        </w:r>
        <w:r w:rsidR="00C04E5D">
          <w:tab/>
        </w:r>
        <w:r>
          <w:fldChar w:fldCharType="begin"/>
        </w:r>
        <w:r w:rsidR="00C04E5D">
          <w:instrText xml:space="preserve"> PAGEREF _Toc42600931 \h </w:instrText>
        </w:r>
        <w:r>
          <w:fldChar w:fldCharType="separate"/>
        </w:r>
        <w:r w:rsidR="001106AC">
          <w:rPr>
            <w:noProof/>
          </w:rPr>
          <w:t>- 11 -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32" w:history="1">
        <w:r w:rsidR="00C04E5D">
          <w:rPr>
            <w:rStyle w:val="aff0"/>
            <w:rFonts w:ascii="方正仿宋_GBK" w:eastAsia="方正仿宋_GBK" w:hAnsi="宋体" w:hint="eastAsia"/>
          </w:rPr>
          <w:t>三、报价要求</w:t>
        </w:r>
        <w:r w:rsidR="00C04E5D">
          <w:tab/>
        </w:r>
        <w:r>
          <w:fldChar w:fldCharType="begin"/>
        </w:r>
        <w:r w:rsidR="00C04E5D">
          <w:instrText xml:space="preserve"> PAGEREF _Toc42600932 \h </w:instrText>
        </w:r>
        <w:r>
          <w:fldChar w:fldCharType="separate"/>
        </w:r>
        <w:r w:rsidR="001106AC">
          <w:rPr>
            <w:noProof/>
          </w:rPr>
          <w:t>- 12 -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33" w:history="1">
        <w:r w:rsidR="00C04E5D">
          <w:rPr>
            <w:rStyle w:val="aff0"/>
            <w:rFonts w:ascii="方正仿宋_GBK" w:eastAsia="方正仿宋_GBK" w:hAnsi="宋体" w:hint="eastAsia"/>
          </w:rPr>
          <w:t>四、付款方式</w:t>
        </w:r>
        <w:r w:rsidR="00C04E5D">
          <w:tab/>
        </w:r>
        <w:r>
          <w:fldChar w:fldCharType="begin"/>
        </w:r>
        <w:r w:rsidR="00C04E5D">
          <w:instrText xml:space="preserve"> PAGEREF _Toc42600933 \h </w:instrText>
        </w:r>
        <w:r>
          <w:fldChar w:fldCharType="separate"/>
        </w:r>
        <w:r w:rsidR="001106AC">
          <w:rPr>
            <w:noProof/>
          </w:rPr>
          <w:t>- 12 -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34" w:history="1">
        <w:r w:rsidR="00C04E5D">
          <w:rPr>
            <w:rStyle w:val="aff0"/>
            <w:rFonts w:ascii="方正仿宋_GBK" w:eastAsia="方正仿宋_GBK" w:hAnsi="宋体" w:hint="eastAsia"/>
          </w:rPr>
          <w:t>五、知识产权</w:t>
        </w:r>
        <w:r w:rsidR="00C04E5D">
          <w:tab/>
        </w:r>
        <w:r>
          <w:fldChar w:fldCharType="begin"/>
        </w:r>
        <w:r w:rsidR="00C04E5D">
          <w:instrText xml:space="preserve"> PAGEREF _Toc42600934 \h </w:instrText>
        </w:r>
        <w:r>
          <w:fldChar w:fldCharType="separate"/>
        </w:r>
        <w:r w:rsidR="001106AC">
          <w:rPr>
            <w:noProof/>
          </w:rPr>
          <w:t>- 12 -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35" w:history="1">
        <w:r w:rsidR="00C04E5D">
          <w:rPr>
            <w:rStyle w:val="aff0"/>
            <w:rFonts w:ascii="方正仿宋_GBK" w:eastAsia="方正仿宋_GBK" w:hAnsi="宋体" w:hint="eastAsia"/>
          </w:rPr>
          <w:t>六、培训</w:t>
        </w:r>
        <w:r w:rsidR="00C04E5D">
          <w:tab/>
        </w:r>
        <w:r w:rsidR="00C04E5D">
          <w:rPr>
            <w:rFonts w:hint="eastAsia"/>
          </w:rPr>
          <w:t>16</w:t>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36" w:history="1">
        <w:r w:rsidR="00C04E5D">
          <w:rPr>
            <w:rStyle w:val="aff0"/>
            <w:rFonts w:ascii="方正仿宋_GBK" w:eastAsia="方正仿宋_GBK" w:hAnsi="宋体" w:hint="eastAsia"/>
          </w:rPr>
          <w:t>七、其他</w:t>
        </w:r>
        <w:r w:rsidR="00C04E5D">
          <w:tab/>
        </w:r>
        <w:r>
          <w:fldChar w:fldCharType="begin"/>
        </w:r>
        <w:r w:rsidR="00C04E5D">
          <w:instrText xml:space="preserve"> PAGEREF _Toc42600936 \h </w:instrText>
        </w:r>
        <w:r>
          <w:fldChar w:fldCharType="separate"/>
        </w:r>
        <w:r w:rsidR="001106AC">
          <w:rPr>
            <w:noProof/>
          </w:rPr>
          <w:t>- 12 -</w:t>
        </w:r>
        <w:r>
          <w:fldChar w:fldCharType="end"/>
        </w:r>
      </w:hyperlink>
    </w:p>
    <w:p w:rsidR="00B04F4B" w:rsidRDefault="00C12B54">
      <w:pPr>
        <w:pStyle w:val="26"/>
        <w:tabs>
          <w:tab w:val="right" w:leader="dot" w:pos="9402"/>
        </w:tabs>
        <w:ind w:left="560"/>
        <w:rPr>
          <w:rFonts w:asciiTheme="minorHAnsi" w:eastAsiaTheme="minorEastAsia" w:hAnsiTheme="minorHAnsi" w:cstheme="minorBidi"/>
          <w:sz w:val="21"/>
          <w:szCs w:val="22"/>
        </w:rPr>
      </w:pPr>
      <w:hyperlink w:anchor="_Toc42600937" w:history="1">
        <w:r w:rsidR="00C04E5D">
          <w:rPr>
            <w:rStyle w:val="aff0"/>
            <w:rFonts w:ascii="方正小标宋_GBK" w:eastAsia="方正小标宋_GBK" w:hAnsi="宋体" w:hint="eastAsia"/>
          </w:rPr>
          <w:t>第四篇资格审查及评标办法</w:t>
        </w:r>
        <w:r w:rsidR="00C04E5D">
          <w:tab/>
        </w:r>
        <w:r>
          <w:fldChar w:fldCharType="begin"/>
        </w:r>
        <w:r w:rsidR="00C04E5D">
          <w:instrText xml:space="preserve"> PAGEREF _Toc42600937 \h </w:instrText>
        </w:r>
        <w:r>
          <w:fldChar w:fldCharType="separate"/>
        </w:r>
        <w:r w:rsidR="001106AC">
          <w:rPr>
            <w:noProof/>
          </w:rPr>
          <w:t>- 13 -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38" w:history="1">
        <w:r w:rsidR="00C04E5D">
          <w:rPr>
            <w:rStyle w:val="aff0"/>
            <w:rFonts w:ascii="方正仿宋_GBK" w:eastAsia="方正仿宋_GBK" w:hAnsi="宋体" w:hint="eastAsia"/>
          </w:rPr>
          <w:t>一、资格审查</w:t>
        </w:r>
        <w:r w:rsidR="00C04E5D">
          <w:tab/>
        </w:r>
        <w:r>
          <w:fldChar w:fldCharType="begin"/>
        </w:r>
        <w:r w:rsidR="00C04E5D">
          <w:instrText xml:space="preserve"> PAGEREF _Toc42600938 \h </w:instrText>
        </w:r>
        <w:r>
          <w:fldChar w:fldCharType="separate"/>
        </w:r>
        <w:r w:rsidR="001106AC">
          <w:rPr>
            <w:noProof/>
          </w:rPr>
          <w:t>- 13 -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39" w:history="1">
        <w:r w:rsidR="00C04E5D">
          <w:rPr>
            <w:rStyle w:val="aff0"/>
            <w:rFonts w:ascii="方正仿宋_GBK" w:eastAsia="方正仿宋_GBK" w:hAnsi="宋体" w:hint="eastAsia"/>
          </w:rPr>
          <w:t>二、评标方法</w:t>
        </w:r>
        <w:r w:rsidR="00C04E5D">
          <w:tab/>
        </w:r>
        <w:r>
          <w:fldChar w:fldCharType="begin"/>
        </w:r>
        <w:r w:rsidR="00C04E5D">
          <w:instrText xml:space="preserve"> PAGEREF _Toc42600939 \h </w:instrText>
        </w:r>
        <w:r>
          <w:fldChar w:fldCharType="separate"/>
        </w:r>
        <w:r w:rsidR="001106AC">
          <w:rPr>
            <w:noProof/>
          </w:rPr>
          <w:t>- 14 -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40" w:history="1">
        <w:r w:rsidR="00C04E5D">
          <w:rPr>
            <w:rStyle w:val="aff0"/>
            <w:rFonts w:ascii="方正仿宋_GBK" w:eastAsia="方正仿宋_GBK" w:hAnsi="宋体" w:hint="eastAsia"/>
          </w:rPr>
          <w:t>三、评标标准</w:t>
        </w:r>
        <w:r w:rsidR="00C04E5D">
          <w:tab/>
        </w:r>
        <w:r>
          <w:fldChar w:fldCharType="begin"/>
        </w:r>
        <w:r w:rsidR="00C04E5D">
          <w:instrText xml:space="preserve"> PAGEREF _Toc42600940 \h </w:instrText>
        </w:r>
        <w:r>
          <w:fldChar w:fldCharType="separate"/>
        </w:r>
        <w:r w:rsidR="001106AC">
          <w:rPr>
            <w:noProof/>
          </w:rPr>
          <w:t>- 15 -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41" w:history="1">
        <w:r w:rsidR="00C04E5D">
          <w:rPr>
            <w:rStyle w:val="aff0"/>
            <w:rFonts w:ascii="方正仿宋_GBK" w:eastAsia="方正仿宋_GBK" w:hAnsi="宋体" w:hint="eastAsia"/>
          </w:rPr>
          <w:t>四、无效投标条款</w:t>
        </w:r>
        <w:r w:rsidR="00C04E5D">
          <w:tab/>
        </w:r>
        <w:r>
          <w:fldChar w:fldCharType="begin"/>
        </w:r>
        <w:r w:rsidR="00C04E5D">
          <w:instrText xml:space="preserve"> PAGEREF _Toc42600941 \h </w:instrText>
        </w:r>
        <w:r>
          <w:fldChar w:fldCharType="separate"/>
        </w:r>
        <w:r w:rsidR="001106AC">
          <w:rPr>
            <w:noProof/>
          </w:rPr>
          <w:t>- 16 -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42" w:history="1">
        <w:r w:rsidR="00C04E5D">
          <w:rPr>
            <w:rStyle w:val="aff0"/>
            <w:rFonts w:ascii="方正仿宋_GBK" w:eastAsia="方正仿宋_GBK" w:hAnsi="宋体" w:hint="eastAsia"/>
          </w:rPr>
          <w:t>五、废标条款</w:t>
        </w:r>
        <w:r w:rsidR="00C04E5D">
          <w:tab/>
        </w:r>
        <w:r>
          <w:fldChar w:fldCharType="begin"/>
        </w:r>
        <w:r w:rsidR="00C04E5D">
          <w:instrText xml:space="preserve"> PAGEREF _Toc42600942 \h </w:instrText>
        </w:r>
        <w:r>
          <w:fldChar w:fldCharType="separate"/>
        </w:r>
        <w:r w:rsidR="001106AC">
          <w:rPr>
            <w:noProof/>
          </w:rPr>
          <w:t>- 17 -</w:t>
        </w:r>
        <w:r>
          <w:fldChar w:fldCharType="end"/>
        </w:r>
      </w:hyperlink>
    </w:p>
    <w:p w:rsidR="00B04F4B" w:rsidRDefault="00C12B54">
      <w:pPr>
        <w:pStyle w:val="26"/>
        <w:tabs>
          <w:tab w:val="right" w:leader="dot" w:pos="9402"/>
        </w:tabs>
        <w:ind w:left="560"/>
        <w:rPr>
          <w:rFonts w:asciiTheme="minorHAnsi" w:eastAsiaTheme="minorEastAsia" w:hAnsiTheme="minorHAnsi" w:cstheme="minorBidi"/>
          <w:sz w:val="21"/>
          <w:szCs w:val="22"/>
        </w:rPr>
      </w:pPr>
      <w:hyperlink w:anchor="_Toc42600943" w:history="1">
        <w:r w:rsidR="00C04E5D">
          <w:rPr>
            <w:rStyle w:val="aff0"/>
            <w:rFonts w:ascii="方正小标宋_GBK" w:eastAsia="方正小标宋_GBK" w:hAnsi="宋体" w:hint="eastAsia"/>
          </w:rPr>
          <w:t>第五篇供应商须知</w:t>
        </w:r>
        <w:r w:rsidR="00C04E5D">
          <w:tab/>
        </w:r>
        <w:r>
          <w:fldChar w:fldCharType="begin"/>
        </w:r>
        <w:r w:rsidR="00C04E5D">
          <w:instrText xml:space="preserve"> PAGEREF _Toc42600943 \h </w:instrText>
        </w:r>
        <w:r>
          <w:fldChar w:fldCharType="separate"/>
        </w:r>
        <w:r w:rsidR="001106AC">
          <w:rPr>
            <w:noProof/>
          </w:rPr>
          <w:t>- 18 -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44" w:history="1">
        <w:r w:rsidR="00C04E5D">
          <w:rPr>
            <w:rStyle w:val="aff0"/>
            <w:rFonts w:ascii="方正仿宋_GBK" w:eastAsia="方正仿宋_GBK" w:hAnsi="宋体" w:hint="eastAsia"/>
          </w:rPr>
          <w:t>一、投标人</w:t>
        </w:r>
        <w:r w:rsidR="00C04E5D">
          <w:tab/>
        </w:r>
        <w:r>
          <w:fldChar w:fldCharType="begin"/>
        </w:r>
        <w:r w:rsidR="00C04E5D">
          <w:instrText xml:space="preserve"> PAGEREF _Toc42600944 \h </w:instrText>
        </w:r>
        <w:r>
          <w:fldChar w:fldCharType="separate"/>
        </w:r>
        <w:r w:rsidR="001106AC">
          <w:rPr>
            <w:noProof/>
          </w:rPr>
          <w:t>- 18 -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45" w:history="1">
        <w:r w:rsidR="00C04E5D">
          <w:rPr>
            <w:rStyle w:val="aff0"/>
            <w:rFonts w:ascii="方正仿宋_GBK" w:eastAsia="方正仿宋_GBK" w:hAnsi="宋体" w:hint="eastAsia"/>
          </w:rPr>
          <w:t>二、招标文件</w:t>
        </w:r>
        <w:r w:rsidR="00C04E5D">
          <w:tab/>
        </w:r>
        <w:r>
          <w:fldChar w:fldCharType="begin"/>
        </w:r>
        <w:r w:rsidR="00C04E5D">
          <w:instrText xml:space="preserve"> PAGEREF _Toc42600945 \h </w:instrText>
        </w:r>
        <w:r>
          <w:fldChar w:fldCharType="separate"/>
        </w:r>
        <w:r w:rsidR="001106AC">
          <w:rPr>
            <w:noProof/>
          </w:rPr>
          <w:t>- 18 -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46" w:history="1">
        <w:r w:rsidR="00C04E5D">
          <w:rPr>
            <w:rStyle w:val="aff0"/>
            <w:rFonts w:ascii="方正仿宋_GBK" w:eastAsia="方正仿宋_GBK" w:hAnsi="宋体" w:hint="eastAsia"/>
          </w:rPr>
          <w:t>三、投标文件</w:t>
        </w:r>
        <w:r w:rsidR="00C04E5D">
          <w:tab/>
        </w:r>
        <w:r>
          <w:fldChar w:fldCharType="begin"/>
        </w:r>
        <w:r w:rsidR="00C04E5D">
          <w:instrText xml:space="preserve"> PAGEREF _Toc42600946 \h </w:instrText>
        </w:r>
        <w:r>
          <w:fldChar w:fldCharType="separate"/>
        </w:r>
        <w:r w:rsidR="001106AC">
          <w:rPr>
            <w:noProof/>
          </w:rPr>
          <w:t>- 18 -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47" w:history="1">
        <w:r w:rsidR="00C04E5D">
          <w:rPr>
            <w:rStyle w:val="aff0"/>
            <w:rFonts w:ascii="方正仿宋_GBK" w:eastAsia="方正仿宋_GBK" w:hAnsi="宋体" w:hint="eastAsia"/>
          </w:rPr>
          <w:t>四、开标</w:t>
        </w:r>
        <w:r w:rsidR="00C04E5D">
          <w:tab/>
        </w:r>
        <w:r>
          <w:fldChar w:fldCharType="begin"/>
        </w:r>
        <w:r w:rsidR="00C04E5D">
          <w:instrText xml:space="preserve"> PAGEREF _Toc42600947 \h </w:instrText>
        </w:r>
        <w:r>
          <w:fldChar w:fldCharType="separate"/>
        </w:r>
        <w:r w:rsidR="001106AC">
          <w:rPr>
            <w:noProof/>
          </w:rPr>
          <w:t>- 21 -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48" w:history="1">
        <w:r w:rsidR="00C04E5D">
          <w:rPr>
            <w:rStyle w:val="aff0"/>
            <w:rFonts w:ascii="方正仿宋_GBK" w:eastAsia="方正仿宋_GBK" w:hAnsi="宋体" w:hint="eastAsia"/>
          </w:rPr>
          <w:t>五、评标</w:t>
        </w:r>
        <w:r w:rsidR="00C04E5D">
          <w:tab/>
        </w:r>
        <w:r>
          <w:fldChar w:fldCharType="begin"/>
        </w:r>
        <w:r w:rsidR="00C04E5D">
          <w:instrText xml:space="preserve"> PAGEREF _Toc42600948 \h </w:instrText>
        </w:r>
        <w:r>
          <w:fldChar w:fldCharType="separate"/>
        </w:r>
        <w:r w:rsidR="001106AC">
          <w:rPr>
            <w:noProof/>
          </w:rPr>
          <w:t>- 21 -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49" w:history="1">
        <w:r w:rsidR="00C04E5D">
          <w:rPr>
            <w:rStyle w:val="aff0"/>
            <w:rFonts w:ascii="方正仿宋_GBK" w:eastAsia="方正仿宋_GBK" w:hAnsi="宋体" w:hint="eastAsia"/>
          </w:rPr>
          <w:t>六、定标</w:t>
        </w:r>
        <w:r w:rsidR="00C04E5D">
          <w:tab/>
        </w:r>
        <w:r>
          <w:fldChar w:fldCharType="begin"/>
        </w:r>
        <w:r w:rsidR="00C04E5D">
          <w:instrText xml:space="preserve"> PAGEREF _Toc42600949 \h </w:instrText>
        </w:r>
        <w:r>
          <w:fldChar w:fldCharType="separate"/>
        </w:r>
        <w:r w:rsidR="001106AC">
          <w:rPr>
            <w:noProof/>
          </w:rPr>
          <w:t>- 22 -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50" w:history="1">
        <w:r w:rsidR="00C04E5D">
          <w:rPr>
            <w:rStyle w:val="aff0"/>
            <w:rFonts w:ascii="方正仿宋_GBK" w:eastAsia="方正仿宋_GBK" w:hAnsi="宋体" w:hint="eastAsia"/>
          </w:rPr>
          <w:t>七、中标通知书</w:t>
        </w:r>
        <w:r w:rsidR="00C04E5D">
          <w:tab/>
        </w:r>
        <w:r>
          <w:fldChar w:fldCharType="begin"/>
        </w:r>
        <w:r w:rsidR="00C04E5D">
          <w:instrText xml:space="preserve"> PAGEREF _Toc42600950 \h </w:instrText>
        </w:r>
        <w:r>
          <w:fldChar w:fldCharType="separate"/>
        </w:r>
        <w:r w:rsidR="001106AC">
          <w:rPr>
            <w:noProof/>
          </w:rPr>
          <w:t>- 22 -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51" w:history="1">
        <w:r w:rsidR="00C04E5D">
          <w:rPr>
            <w:rStyle w:val="aff0"/>
            <w:rFonts w:ascii="方正仿宋_GBK" w:eastAsia="方正仿宋_GBK" w:hAnsi="宋体" w:hint="eastAsia"/>
          </w:rPr>
          <w:t>八、询问、质疑和投诉</w:t>
        </w:r>
        <w:r w:rsidR="00C04E5D">
          <w:tab/>
        </w:r>
        <w:r>
          <w:fldChar w:fldCharType="begin"/>
        </w:r>
        <w:r w:rsidR="00C04E5D">
          <w:instrText xml:space="preserve"> PAGEREF _Toc42600951 \h </w:instrText>
        </w:r>
        <w:r>
          <w:fldChar w:fldCharType="separate"/>
        </w:r>
        <w:r w:rsidR="001106AC">
          <w:rPr>
            <w:noProof/>
          </w:rPr>
          <w:t>- 22 -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52" w:history="1">
        <w:r w:rsidR="00C04E5D">
          <w:rPr>
            <w:rStyle w:val="aff0"/>
            <w:rFonts w:ascii="方正仿宋_GBK" w:eastAsia="方正仿宋_GBK" w:hAnsi="宋体" w:hint="eastAsia"/>
          </w:rPr>
          <w:t>九、签订合同</w:t>
        </w:r>
        <w:r w:rsidR="00C04E5D">
          <w:tab/>
        </w:r>
        <w:r>
          <w:fldChar w:fldCharType="begin"/>
        </w:r>
        <w:r w:rsidR="00C04E5D">
          <w:instrText xml:space="preserve"> PAGEREF _Toc42600952 \h </w:instrText>
        </w:r>
        <w:r>
          <w:fldChar w:fldCharType="separate"/>
        </w:r>
        <w:r w:rsidR="001106AC">
          <w:rPr>
            <w:noProof/>
          </w:rPr>
          <w:t>- 24 -</w:t>
        </w:r>
        <w:r>
          <w:fldChar w:fldCharType="end"/>
        </w:r>
      </w:hyperlink>
    </w:p>
    <w:p w:rsidR="00B04F4B" w:rsidRDefault="00C12B54">
      <w:pPr>
        <w:pStyle w:val="26"/>
        <w:tabs>
          <w:tab w:val="right" w:leader="dot" w:pos="9402"/>
        </w:tabs>
        <w:ind w:left="560"/>
        <w:rPr>
          <w:rFonts w:asciiTheme="minorHAnsi" w:eastAsiaTheme="minorEastAsia" w:hAnsiTheme="minorHAnsi" w:cstheme="minorBidi"/>
          <w:sz w:val="21"/>
          <w:szCs w:val="22"/>
        </w:rPr>
      </w:pPr>
      <w:hyperlink w:anchor="_Toc42600953" w:history="1">
        <w:r w:rsidR="00C04E5D">
          <w:rPr>
            <w:rStyle w:val="aff0"/>
            <w:rFonts w:ascii="方正小标宋_GBK" w:eastAsia="方正小标宋_GBK" w:hAnsi="宋体" w:hint="eastAsia"/>
          </w:rPr>
          <w:t>第六篇合同主要条款和格式合同（样本）</w:t>
        </w:r>
        <w:r w:rsidR="00C04E5D">
          <w:tab/>
        </w:r>
        <w:r>
          <w:fldChar w:fldCharType="begin"/>
        </w:r>
        <w:r w:rsidR="00C04E5D">
          <w:instrText xml:space="preserve"> PAGEREF _Toc42600953 \h </w:instrText>
        </w:r>
        <w:r>
          <w:fldChar w:fldCharType="separate"/>
        </w:r>
        <w:r w:rsidR="001106AC">
          <w:rPr>
            <w:noProof/>
          </w:rPr>
          <w:t>- 25 -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54" w:history="1">
        <w:r w:rsidR="00C04E5D">
          <w:rPr>
            <w:rStyle w:val="aff0"/>
            <w:rFonts w:ascii="方正仿宋_GBK" w:eastAsia="方正仿宋_GBK" w:hAnsi="宋体"/>
          </w:rPr>
          <w:t>1.</w:t>
        </w:r>
        <w:r w:rsidR="00C04E5D">
          <w:rPr>
            <w:rStyle w:val="aff0"/>
            <w:rFonts w:ascii="方正仿宋_GBK" w:eastAsia="方正仿宋_GBK" w:hAnsi="宋体" w:hint="eastAsia"/>
          </w:rPr>
          <w:t>定义</w:t>
        </w:r>
        <w:r w:rsidR="00C04E5D">
          <w:tab/>
        </w:r>
        <w:r>
          <w:fldChar w:fldCharType="begin"/>
        </w:r>
        <w:r w:rsidR="00C04E5D">
          <w:instrText xml:space="preserve"> PAGEREF _Toc42600954 \h </w:instrText>
        </w:r>
        <w:r>
          <w:fldChar w:fldCharType="separate"/>
        </w:r>
        <w:r w:rsidR="001106AC">
          <w:rPr>
            <w:noProof/>
          </w:rPr>
          <w:t>- 25 -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55" w:history="1">
        <w:r w:rsidR="00C04E5D">
          <w:rPr>
            <w:rStyle w:val="aff0"/>
            <w:rFonts w:ascii="方正仿宋_GBK" w:eastAsia="方正仿宋_GBK" w:hAnsi="宋体"/>
          </w:rPr>
          <w:t>2.</w:t>
        </w:r>
        <w:r w:rsidR="00C04E5D">
          <w:rPr>
            <w:rStyle w:val="aff0"/>
            <w:rFonts w:ascii="方正仿宋_GBK" w:eastAsia="方正仿宋_GBK" w:hAnsi="宋体" w:hint="eastAsia"/>
          </w:rPr>
          <w:t>货物内容</w:t>
        </w:r>
        <w:r w:rsidR="00C04E5D">
          <w:tab/>
        </w:r>
        <w:r>
          <w:fldChar w:fldCharType="begin"/>
        </w:r>
        <w:r w:rsidR="00C04E5D">
          <w:instrText xml:space="preserve"> PAGEREF _Toc42600955 \h </w:instrText>
        </w:r>
        <w:r>
          <w:fldChar w:fldCharType="separate"/>
        </w:r>
        <w:r w:rsidR="001106AC">
          <w:rPr>
            <w:noProof/>
          </w:rPr>
          <w:t>- 25 -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56" w:history="1">
        <w:r w:rsidR="00C04E5D">
          <w:rPr>
            <w:rStyle w:val="aff0"/>
            <w:rFonts w:ascii="方正仿宋_GBK" w:eastAsia="方正仿宋_GBK" w:hAnsi="宋体"/>
          </w:rPr>
          <w:t>3.</w:t>
        </w:r>
        <w:r w:rsidR="00C04E5D">
          <w:rPr>
            <w:rStyle w:val="aff0"/>
            <w:rFonts w:ascii="方正仿宋_GBK" w:eastAsia="方正仿宋_GBK" w:hAnsi="宋体" w:hint="eastAsia"/>
          </w:rPr>
          <w:t>合同价格</w:t>
        </w:r>
        <w:r w:rsidR="00C04E5D">
          <w:tab/>
        </w:r>
        <w:r>
          <w:fldChar w:fldCharType="begin"/>
        </w:r>
        <w:r w:rsidR="00C04E5D">
          <w:instrText xml:space="preserve"> PAGEREF _Toc42600956 \h </w:instrText>
        </w:r>
        <w:r>
          <w:fldChar w:fldCharType="separate"/>
        </w:r>
        <w:r w:rsidR="001106AC">
          <w:rPr>
            <w:noProof/>
          </w:rPr>
          <w:t>- 25 -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57" w:history="1">
        <w:r w:rsidR="00C04E5D">
          <w:rPr>
            <w:rStyle w:val="aff0"/>
            <w:rFonts w:ascii="方正仿宋_GBK" w:eastAsia="方正仿宋_GBK" w:hAnsi="宋体"/>
          </w:rPr>
          <w:t>4.</w:t>
        </w:r>
        <w:r w:rsidR="00C04E5D">
          <w:rPr>
            <w:rStyle w:val="aff0"/>
            <w:rFonts w:ascii="方正仿宋_GBK" w:eastAsia="方正仿宋_GBK" w:hAnsi="宋体" w:hint="eastAsia"/>
          </w:rPr>
          <w:t>转包或分包</w:t>
        </w:r>
        <w:r w:rsidR="00C04E5D">
          <w:tab/>
        </w:r>
        <w:r>
          <w:fldChar w:fldCharType="begin"/>
        </w:r>
        <w:r w:rsidR="00C04E5D">
          <w:instrText xml:space="preserve"> PAGEREF _Toc42600957 \h </w:instrText>
        </w:r>
        <w:r>
          <w:fldChar w:fldCharType="separate"/>
        </w:r>
        <w:r w:rsidR="001106AC">
          <w:rPr>
            <w:noProof/>
          </w:rPr>
          <w:t>- 25 -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58" w:history="1">
        <w:r w:rsidR="00C04E5D">
          <w:rPr>
            <w:rStyle w:val="aff0"/>
            <w:rFonts w:ascii="方正仿宋_GBK" w:eastAsia="方正仿宋_GBK" w:hAnsi="宋体"/>
          </w:rPr>
          <w:t>5.</w:t>
        </w:r>
        <w:r w:rsidR="00C04E5D">
          <w:rPr>
            <w:rStyle w:val="aff0"/>
            <w:rFonts w:ascii="方正仿宋_GBK" w:eastAsia="方正仿宋_GBK" w:hAnsi="宋体" w:hint="eastAsia"/>
          </w:rPr>
          <w:t>质量保证及售后服务</w:t>
        </w:r>
        <w:r w:rsidR="00C04E5D">
          <w:tab/>
        </w:r>
        <w:r>
          <w:fldChar w:fldCharType="begin"/>
        </w:r>
        <w:r w:rsidR="00C04E5D">
          <w:instrText xml:space="preserve"> PAGEREF _Toc42600958 \h </w:instrText>
        </w:r>
        <w:r>
          <w:fldChar w:fldCharType="separate"/>
        </w:r>
        <w:r w:rsidR="001106AC">
          <w:rPr>
            <w:noProof/>
          </w:rPr>
          <w:t>- 25 -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59" w:history="1">
        <w:r w:rsidR="00C04E5D">
          <w:rPr>
            <w:rStyle w:val="aff0"/>
            <w:rFonts w:ascii="方正仿宋_GBK" w:eastAsia="方正仿宋_GBK" w:hAnsi="宋体"/>
          </w:rPr>
          <w:t>6.</w:t>
        </w:r>
        <w:r w:rsidR="00C04E5D">
          <w:rPr>
            <w:rStyle w:val="aff0"/>
            <w:rFonts w:ascii="方正仿宋_GBK" w:eastAsia="方正仿宋_GBK" w:hAnsi="宋体" w:hint="eastAsia"/>
          </w:rPr>
          <w:t>付款</w:t>
        </w:r>
        <w:r w:rsidR="00C04E5D">
          <w:tab/>
        </w:r>
        <w:r>
          <w:fldChar w:fldCharType="begin"/>
        </w:r>
        <w:r w:rsidR="00C04E5D">
          <w:instrText xml:space="preserve"> PAGEREF _Toc42600959 \h </w:instrText>
        </w:r>
        <w:r>
          <w:fldChar w:fldCharType="separate"/>
        </w:r>
        <w:r w:rsidR="001106AC">
          <w:rPr>
            <w:noProof/>
          </w:rPr>
          <w:t>- 26 -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60" w:history="1">
        <w:r w:rsidR="00C04E5D">
          <w:rPr>
            <w:rStyle w:val="aff0"/>
            <w:rFonts w:ascii="方正仿宋_GBK" w:eastAsia="方正仿宋_GBK" w:hAnsi="宋体"/>
          </w:rPr>
          <w:t>7.</w:t>
        </w:r>
        <w:r w:rsidR="00C04E5D">
          <w:rPr>
            <w:rStyle w:val="aff0"/>
            <w:rFonts w:ascii="方正仿宋_GBK" w:eastAsia="方正仿宋_GBK" w:hAnsi="宋体" w:hint="eastAsia"/>
          </w:rPr>
          <w:t>检查验收</w:t>
        </w:r>
        <w:r w:rsidR="00C04E5D">
          <w:tab/>
        </w:r>
        <w:r>
          <w:fldChar w:fldCharType="begin"/>
        </w:r>
        <w:r w:rsidR="00C04E5D">
          <w:instrText xml:space="preserve"> PAGEREF _Toc42600960 \h </w:instrText>
        </w:r>
        <w:r>
          <w:fldChar w:fldCharType="separate"/>
        </w:r>
        <w:r w:rsidR="001106AC">
          <w:rPr>
            <w:noProof/>
          </w:rPr>
          <w:t>- 26 -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61" w:history="1">
        <w:r w:rsidR="00C04E5D">
          <w:rPr>
            <w:rStyle w:val="aff0"/>
            <w:rFonts w:ascii="方正仿宋_GBK" w:eastAsia="方正仿宋_GBK" w:hAnsi="宋体"/>
          </w:rPr>
          <w:t>8.</w:t>
        </w:r>
        <w:r w:rsidR="00C04E5D">
          <w:rPr>
            <w:rStyle w:val="aff0"/>
            <w:rFonts w:ascii="方正仿宋_GBK" w:eastAsia="方正仿宋_GBK" w:hAnsi="宋体" w:hint="eastAsia"/>
          </w:rPr>
          <w:t>索赔</w:t>
        </w:r>
        <w:r w:rsidR="00C04E5D">
          <w:tab/>
        </w:r>
        <w:r>
          <w:fldChar w:fldCharType="begin"/>
        </w:r>
        <w:r w:rsidR="00C04E5D">
          <w:instrText xml:space="preserve"> PAGEREF _Toc42600961 \h </w:instrText>
        </w:r>
        <w:r>
          <w:fldChar w:fldCharType="separate"/>
        </w:r>
        <w:r w:rsidR="001106AC">
          <w:rPr>
            <w:noProof/>
          </w:rPr>
          <w:t>- 26 -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62" w:history="1">
        <w:r w:rsidR="00C04E5D">
          <w:rPr>
            <w:rStyle w:val="aff0"/>
            <w:rFonts w:ascii="方正仿宋_GBK" w:eastAsia="方正仿宋_GBK" w:hAnsi="宋体"/>
          </w:rPr>
          <w:t>9.</w:t>
        </w:r>
        <w:r w:rsidR="00C04E5D">
          <w:rPr>
            <w:rStyle w:val="aff0"/>
            <w:rFonts w:ascii="方正仿宋_GBK" w:eastAsia="方正仿宋_GBK" w:hAnsi="宋体" w:hint="eastAsia"/>
          </w:rPr>
          <w:t>知识产权</w:t>
        </w:r>
        <w:r w:rsidR="00C04E5D">
          <w:tab/>
        </w:r>
        <w:r>
          <w:fldChar w:fldCharType="begin"/>
        </w:r>
        <w:r w:rsidR="00C04E5D">
          <w:instrText xml:space="preserve"> PAGEREF _Toc42600962 \h </w:instrText>
        </w:r>
        <w:r>
          <w:fldChar w:fldCharType="separate"/>
        </w:r>
        <w:r w:rsidR="001106AC">
          <w:rPr>
            <w:noProof/>
          </w:rPr>
          <w:t>- 26 -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63" w:history="1">
        <w:r w:rsidR="00C04E5D">
          <w:rPr>
            <w:rStyle w:val="aff0"/>
            <w:rFonts w:ascii="方正仿宋_GBK" w:eastAsia="方正仿宋_GBK" w:hAnsi="宋体"/>
          </w:rPr>
          <w:t>10.</w:t>
        </w:r>
        <w:r w:rsidR="00C04E5D">
          <w:rPr>
            <w:rStyle w:val="aff0"/>
            <w:rFonts w:ascii="方正仿宋_GBK" w:eastAsia="方正仿宋_GBK" w:hAnsi="宋体" w:hint="eastAsia"/>
          </w:rPr>
          <w:t>合同争议的解决</w:t>
        </w:r>
        <w:r w:rsidR="00C04E5D">
          <w:tab/>
        </w:r>
        <w:r>
          <w:fldChar w:fldCharType="begin"/>
        </w:r>
        <w:r w:rsidR="00C04E5D">
          <w:instrText xml:space="preserve"> PAGEREF _Toc42600963 \h </w:instrText>
        </w:r>
        <w:r>
          <w:fldChar w:fldCharType="separate"/>
        </w:r>
        <w:r w:rsidR="001106AC">
          <w:rPr>
            <w:noProof/>
          </w:rPr>
          <w:t>- 27 -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64" w:history="1">
        <w:r w:rsidR="00C04E5D">
          <w:rPr>
            <w:rStyle w:val="aff0"/>
            <w:rFonts w:ascii="方正仿宋_GBK" w:eastAsia="方正仿宋_GBK" w:hAnsi="宋体"/>
          </w:rPr>
          <w:t>11.</w:t>
        </w:r>
        <w:r w:rsidR="00C04E5D">
          <w:rPr>
            <w:rStyle w:val="aff0"/>
            <w:rFonts w:ascii="方正仿宋_GBK" w:eastAsia="方正仿宋_GBK" w:hAnsi="宋体" w:hint="eastAsia"/>
          </w:rPr>
          <w:t>违约责任</w:t>
        </w:r>
        <w:r w:rsidR="00C04E5D">
          <w:tab/>
        </w:r>
        <w:r>
          <w:fldChar w:fldCharType="begin"/>
        </w:r>
        <w:r w:rsidR="00C04E5D">
          <w:instrText xml:space="preserve"> PAGEREF _Toc42600964 \h </w:instrText>
        </w:r>
        <w:r>
          <w:fldChar w:fldCharType="separate"/>
        </w:r>
        <w:r w:rsidR="001106AC">
          <w:rPr>
            <w:noProof/>
          </w:rPr>
          <w:t>- 27 -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65" w:history="1">
        <w:r w:rsidR="00C04E5D">
          <w:rPr>
            <w:rStyle w:val="aff0"/>
            <w:rFonts w:ascii="方正仿宋_GBK" w:eastAsia="方正仿宋_GBK" w:hAnsi="宋体"/>
          </w:rPr>
          <w:t>12.</w:t>
        </w:r>
        <w:r w:rsidR="00C04E5D">
          <w:rPr>
            <w:rStyle w:val="aff0"/>
            <w:rFonts w:ascii="方正仿宋_GBK" w:eastAsia="方正仿宋_GBK" w:hAnsi="宋体" w:hint="eastAsia"/>
          </w:rPr>
          <w:t>合同生效及其它</w:t>
        </w:r>
        <w:r w:rsidR="00C04E5D">
          <w:tab/>
        </w:r>
        <w:r>
          <w:fldChar w:fldCharType="begin"/>
        </w:r>
        <w:r w:rsidR="00C04E5D">
          <w:instrText xml:space="preserve"> PAGEREF _Toc42600965 \h </w:instrText>
        </w:r>
        <w:r>
          <w:fldChar w:fldCharType="separate"/>
        </w:r>
        <w:r w:rsidR="001106AC">
          <w:rPr>
            <w:noProof/>
          </w:rPr>
          <w:t>- 27 -</w:t>
        </w:r>
        <w:r>
          <w:fldChar w:fldCharType="end"/>
        </w:r>
      </w:hyperlink>
    </w:p>
    <w:p w:rsidR="00B04F4B" w:rsidRDefault="00C12B54">
      <w:pPr>
        <w:pStyle w:val="26"/>
        <w:tabs>
          <w:tab w:val="right" w:leader="dot" w:pos="9402"/>
        </w:tabs>
        <w:ind w:left="560"/>
        <w:rPr>
          <w:rFonts w:asciiTheme="minorHAnsi" w:eastAsiaTheme="minorEastAsia" w:hAnsiTheme="minorHAnsi" w:cstheme="minorBidi"/>
          <w:sz w:val="21"/>
          <w:szCs w:val="22"/>
        </w:rPr>
      </w:pPr>
      <w:hyperlink w:anchor="_Toc42600966" w:history="1">
        <w:r w:rsidR="00C04E5D">
          <w:rPr>
            <w:rStyle w:val="aff0"/>
            <w:rFonts w:ascii="方正小标宋_GBK" w:eastAsia="方正小标宋_GBK" w:hAnsi="宋体" w:hint="eastAsia"/>
          </w:rPr>
          <w:t>第七篇投标文件格式</w:t>
        </w:r>
        <w:r w:rsidR="00C04E5D">
          <w:tab/>
        </w:r>
        <w:r>
          <w:fldChar w:fldCharType="begin"/>
        </w:r>
        <w:r w:rsidR="00C04E5D">
          <w:instrText xml:space="preserve"> PAGEREF _Toc42600966 \h </w:instrText>
        </w:r>
        <w:r>
          <w:fldChar w:fldCharType="separate"/>
        </w:r>
        <w:r w:rsidR="001106AC">
          <w:rPr>
            <w:noProof/>
          </w:rPr>
          <w:t>- 28 -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67" w:history="1">
        <w:r w:rsidR="00C04E5D">
          <w:rPr>
            <w:rStyle w:val="aff0"/>
            <w:rFonts w:ascii="方正仿宋_GBK" w:eastAsia="方正仿宋_GBK" w:hAnsi="宋体" w:hint="eastAsia"/>
          </w:rPr>
          <w:t>一、经济文件</w:t>
        </w:r>
        <w:r w:rsidR="00C04E5D">
          <w:tab/>
        </w:r>
        <w:r>
          <w:fldChar w:fldCharType="begin"/>
        </w:r>
        <w:r w:rsidR="00C04E5D">
          <w:instrText xml:space="preserve"> PAGEREF _Toc42600967 \h </w:instrText>
        </w:r>
        <w:r>
          <w:fldChar w:fldCharType="separate"/>
        </w:r>
        <w:r w:rsidR="001106AC">
          <w:rPr>
            <w:noProof/>
          </w:rPr>
          <w:t>- 28 -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68" w:history="1">
        <w:r w:rsidR="00C04E5D">
          <w:rPr>
            <w:rStyle w:val="aff0"/>
            <w:rFonts w:ascii="方正仿宋_GBK" w:eastAsia="方正仿宋_GBK" w:hAnsi="宋体" w:hint="eastAsia"/>
          </w:rPr>
          <w:t>二、技术文件</w:t>
        </w:r>
        <w:r w:rsidR="00C04E5D">
          <w:tab/>
        </w:r>
        <w:r>
          <w:fldChar w:fldCharType="begin"/>
        </w:r>
        <w:r w:rsidR="00C04E5D">
          <w:instrText xml:space="preserve"> PAGEREF _Toc42600968 \h </w:instrText>
        </w:r>
        <w:r>
          <w:fldChar w:fldCharType="separate"/>
        </w:r>
        <w:r w:rsidR="001106AC">
          <w:rPr>
            <w:noProof/>
          </w:rPr>
          <w:t>- 30 -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69" w:history="1">
        <w:r w:rsidR="00C04E5D">
          <w:rPr>
            <w:rStyle w:val="aff0"/>
            <w:rFonts w:ascii="方正仿宋_GBK" w:eastAsia="方正仿宋_GBK" w:hAnsi="宋体" w:hint="eastAsia"/>
          </w:rPr>
          <w:t>三、商务文件</w:t>
        </w:r>
        <w:r w:rsidR="00C04E5D">
          <w:tab/>
        </w:r>
        <w:r>
          <w:fldChar w:fldCharType="begin"/>
        </w:r>
        <w:r w:rsidR="00C04E5D">
          <w:instrText xml:space="preserve"> PAGEREF _Toc42600969 \h </w:instrText>
        </w:r>
        <w:r>
          <w:fldChar w:fldCharType="separate"/>
        </w:r>
        <w:r w:rsidR="001106AC">
          <w:rPr>
            <w:noProof/>
          </w:rPr>
          <w:t>- 32 -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70" w:history="1">
        <w:r w:rsidR="00C04E5D">
          <w:rPr>
            <w:rStyle w:val="aff0"/>
            <w:rFonts w:ascii="方正仿宋_GBK" w:eastAsia="方正仿宋_GBK" w:hAnsi="宋体" w:hint="eastAsia"/>
          </w:rPr>
          <w:t>四、其他</w:t>
        </w:r>
        <w:r w:rsidR="00C04E5D">
          <w:tab/>
        </w:r>
        <w:r>
          <w:fldChar w:fldCharType="begin"/>
        </w:r>
        <w:r w:rsidR="00C04E5D">
          <w:instrText xml:space="preserve"> PAGEREF _Toc42600970 \h </w:instrText>
        </w:r>
        <w:r>
          <w:fldChar w:fldCharType="separate"/>
        </w:r>
        <w:r w:rsidR="001106AC">
          <w:rPr>
            <w:noProof/>
          </w:rPr>
          <w:t>- 35 -</w:t>
        </w:r>
        <w:r>
          <w:fldChar w:fldCharType="end"/>
        </w:r>
      </w:hyperlink>
    </w:p>
    <w:p w:rsidR="00B04F4B" w:rsidRDefault="00C12B54">
      <w:pPr>
        <w:pStyle w:val="34"/>
        <w:tabs>
          <w:tab w:val="right" w:leader="dot" w:pos="9402"/>
        </w:tabs>
        <w:ind w:left="1120"/>
        <w:rPr>
          <w:rFonts w:asciiTheme="minorHAnsi" w:eastAsiaTheme="minorEastAsia" w:hAnsiTheme="minorHAnsi" w:cstheme="minorBidi"/>
          <w:sz w:val="21"/>
          <w:szCs w:val="22"/>
        </w:rPr>
      </w:pPr>
      <w:hyperlink w:anchor="_Toc42600971" w:history="1">
        <w:r w:rsidR="00C04E5D">
          <w:rPr>
            <w:rStyle w:val="aff0"/>
            <w:rFonts w:ascii="方正仿宋_GBK" w:eastAsia="方正仿宋_GBK" w:hAnsi="宋体" w:hint="eastAsia"/>
          </w:rPr>
          <w:t>五、资格文件</w:t>
        </w:r>
        <w:r w:rsidR="00C04E5D">
          <w:tab/>
        </w:r>
        <w:r>
          <w:fldChar w:fldCharType="begin"/>
        </w:r>
        <w:r w:rsidR="00C04E5D">
          <w:instrText xml:space="preserve"> PAGEREF _Toc42600971 \h </w:instrText>
        </w:r>
        <w:r>
          <w:fldChar w:fldCharType="separate"/>
        </w:r>
        <w:r w:rsidR="001106AC">
          <w:rPr>
            <w:noProof/>
          </w:rPr>
          <w:t>- 41 -</w:t>
        </w:r>
        <w:r>
          <w:fldChar w:fldCharType="end"/>
        </w:r>
      </w:hyperlink>
    </w:p>
    <w:p w:rsidR="00B04F4B" w:rsidRDefault="00C12B54">
      <w:pPr>
        <w:pStyle w:val="26"/>
        <w:tabs>
          <w:tab w:val="right" w:leader="dot" w:pos="9402"/>
        </w:tabs>
        <w:spacing w:line="480" w:lineRule="exact"/>
        <w:ind w:left="560"/>
        <w:rPr>
          <w:rFonts w:ascii="方正仿宋_GBK" w:eastAsia="方正仿宋_GBK" w:hAnsi="Calibri"/>
          <w:sz w:val="18"/>
          <w:szCs w:val="22"/>
        </w:rPr>
        <w:sectPr w:rsidR="00B04F4B">
          <w:pgSz w:w="11907" w:h="16840"/>
          <w:pgMar w:top="1134" w:right="1191" w:bottom="1134" w:left="1304" w:header="851" w:footer="992" w:gutter="0"/>
          <w:pgNumType w:fmt="numberInDash" w:start="1"/>
          <w:cols w:space="720"/>
          <w:docGrid w:linePitch="380" w:charSpace="-5735"/>
        </w:sectPr>
      </w:pPr>
      <w:r>
        <w:rPr>
          <w:rFonts w:ascii="方正仿宋_GBK" w:eastAsia="方正仿宋_GBK" w:hAnsi="宋体" w:hint="eastAsia"/>
          <w:szCs w:val="21"/>
        </w:rPr>
        <w:fldChar w:fldCharType="end"/>
      </w:r>
    </w:p>
    <w:p w:rsidR="00B04F4B" w:rsidRDefault="00C04E5D">
      <w:pPr>
        <w:pStyle w:val="23"/>
        <w:spacing w:line="360" w:lineRule="auto"/>
        <w:jc w:val="center"/>
        <w:rPr>
          <w:rFonts w:ascii="方正小标宋_GBK" w:eastAsia="方正小标宋_GBK" w:hAnsi="宋体"/>
          <w:b w:val="0"/>
          <w:szCs w:val="30"/>
        </w:rPr>
      </w:pPr>
      <w:bookmarkStart w:id="0" w:name="_Toc12789052"/>
      <w:bookmarkStart w:id="1" w:name="_Toc11641050"/>
      <w:bookmarkStart w:id="2" w:name="_Toc42600917"/>
      <w:r>
        <w:rPr>
          <w:rFonts w:ascii="方正小标宋_GBK" w:eastAsia="方正小标宋_GBK" w:hAnsi="宋体" w:hint="eastAsia"/>
          <w:b w:val="0"/>
          <w:sz w:val="36"/>
          <w:szCs w:val="30"/>
        </w:rPr>
        <w:lastRenderedPageBreak/>
        <w:t>第一篇  投标邀请书</w:t>
      </w:r>
      <w:bookmarkEnd w:id="0"/>
      <w:bookmarkEnd w:id="1"/>
      <w:bookmarkEnd w:id="2"/>
    </w:p>
    <w:p w:rsidR="00B04F4B" w:rsidRDefault="00C04E5D">
      <w:pPr>
        <w:snapToGrid w:val="0"/>
        <w:spacing w:line="400" w:lineRule="exact"/>
        <w:ind w:leftChars="50" w:left="140" w:firstLineChars="200" w:firstLine="480"/>
        <w:rPr>
          <w:rFonts w:ascii="方正仿宋_GBK" w:eastAsia="方正仿宋_GBK" w:hAnsi="宋体"/>
          <w:color w:val="000000" w:themeColor="text1"/>
          <w:sz w:val="24"/>
          <w:szCs w:val="24"/>
        </w:rPr>
      </w:pPr>
      <w:r>
        <w:rPr>
          <w:rFonts w:ascii="方正仿宋_GBK" w:eastAsia="方正仿宋_GBK" w:hAnsi="宋体" w:hint="eastAsia"/>
          <w:sz w:val="24"/>
          <w:szCs w:val="24"/>
        </w:rPr>
        <w:t>重庆海联职业技术学院招标办（以下简称：采购代理机构）接受重庆海联职业技术学院的委托，对</w:t>
      </w:r>
      <w:r>
        <w:rPr>
          <w:rFonts w:ascii="方正仿宋_GBK" w:eastAsia="方正仿宋_GBK" w:hAnsi="宋体" w:hint="eastAsia"/>
          <w:color w:val="000000" w:themeColor="text1"/>
          <w:sz w:val="24"/>
          <w:szCs w:val="24"/>
        </w:rPr>
        <w:t>重庆海联职业技术学院虚拟仿真实训室建设项目进行公开招标。欢迎有资的供应商前来参加投标。</w:t>
      </w:r>
    </w:p>
    <w:p w:rsidR="00B04F4B" w:rsidRDefault="00C04E5D">
      <w:pPr>
        <w:pStyle w:val="30"/>
        <w:spacing w:before="0" w:after="0" w:line="400" w:lineRule="exact"/>
        <w:rPr>
          <w:rFonts w:ascii="方正仿宋_GBK" w:eastAsia="方正仿宋_GBK"/>
          <w:color w:val="000000" w:themeColor="text1"/>
          <w:sz w:val="24"/>
          <w:szCs w:val="24"/>
        </w:rPr>
      </w:pPr>
      <w:bookmarkStart w:id="3" w:name="_Toc313893526"/>
      <w:bookmarkStart w:id="4" w:name="_Toc317775175"/>
      <w:bookmarkStart w:id="5" w:name="_Toc42600918"/>
      <w:r>
        <w:rPr>
          <w:rFonts w:ascii="方正仿宋_GBK" w:eastAsia="方正仿宋_GBK" w:hint="eastAsia"/>
          <w:color w:val="000000" w:themeColor="text1"/>
          <w:sz w:val="24"/>
          <w:szCs w:val="24"/>
        </w:rPr>
        <w:t>一、</w:t>
      </w:r>
      <w:bookmarkEnd w:id="3"/>
      <w:bookmarkEnd w:id="4"/>
      <w:r>
        <w:rPr>
          <w:rFonts w:ascii="方正仿宋_GBK" w:eastAsia="方正仿宋_GBK" w:hint="eastAsia"/>
          <w:color w:val="000000" w:themeColor="text1"/>
          <w:sz w:val="24"/>
          <w:szCs w:val="24"/>
        </w:rPr>
        <w:t>投标项目内容</w:t>
      </w:r>
      <w:bookmarkEnd w:id="5"/>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9"/>
        <w:gridCol w:w="1469"/>
        <w:gridCol w:w="1410"/>
        <w:gridCol w:w="3110"/>
      </w:tblGrid>
      <w:tr w:rsidR="00B04F4B">
        <w:trPr>
          <w:trHeight w:val="260"/>
          <w:jc w:val="center"/>
        </w:trPr>
        <w:tc>
          <w:tcPr>
            <w:tcW w:w="3639" w:type="dxa"/>
            <w:tcBorders>
              <w:top w:val="single" w:sz="4" w:space="0" w:color="auto"/>
              <w:left w:val="single" w:sz="4" w:space="0" w:color="auto"/>
              <w:right w:val="single" w:sz="4" w:space="0" w:color="auto"/>
            </w:tcBorders>
            <w:vAlign w:val="center"/>
          </w:tcPr>
          <w:p w:rsidR="00B04F4B" w:rsidRDefault="00C04E5D">
            <w:pPr>
              <w:widowControl/>
              <w:jc w:val="center"/>
              <w:rPr>
                <w:rFonts w:ascii="方正仿宋_GBK" w:eastAsia="方正仿宋_GBK" w:hAnsi="宋体" w:cs="宋体"/>
                <w:b/>
                <w:bCs/>
                <w:color w:val="000000" w:themeColor="text1"/>
                <w:kern w:val="0"/>
                <w:sz w:val="21"/>
                <w:szCs w:val="24"/>
              </w:rPr>
            </w:pPr>
            <w:r>
              <w:rPr>
                <w:rFonts w:ascii="方正仿宋_GBK" w:eastAsia="方正仿宋_GBK" w:hAnsi="宋体" w:cs="宋体" w:hint="eastAsia"/>
                <w:b/>
                <w:bCs/>
                <w:color w:val="000000" w:themeColor="text1"/>
                <w:kern w:val="0"/>
                <w:sz w:val="21"/>
                <w:szCs w:val="24"/>
              </w:rPr>
              <w:t>项目名称</w:t>
            </w:r>
          </w:p>
        </w:tc>
        <w:tc>
          <w:tcPr>
            <w:tcW w:w="1469" w:type="dxa"/>
            <w:tcBorders>
              <w:top w:val="single" w:sz="4" w:space="0" w:color="auto"/>
              <w:left w:val="single" w:sz="4" w:space="0" w:color="auto"/>
              <w:right w:val="single" w:sz="4" w:space="0" w:color="auto"/>
            </w:tcBorders>
            <w:vAlign w:val="center"/>
          </w:tcPr>
          <w:p w:rsidR="00B04F4B" w:rsidRDefault="00C04E5D">
            <w:pPr>
              <w:pStyle w:val="ae"/>
              <w:spacing w:line="240" w:lineRule="auto"/>
              <w:ind w:left="0"/>
              <w:jc w:val="center"/>
              <w:outlineLvl w:val="0"/>
              <w:rPr>
                <w:rFonts w:ascii="方正仿宋_GBK" w:eastAsia="方正仿宋_GBK" w:hAnsi="宋体"/>
                <w:b/>
                <w:color w:val="000000" w:themeColor="text1"/>
                <w:sz w:val="21"/>
                <w:szCs w:val="21"/>
              </w:rPr>
            </w:pPr>
            <w:r>
              <w:rPr>
                <w:rFonts w:ascii="方正仿宋_GBK" w:eastAsia="方正仿宋_GBK" w:hAnsi="宋体" w:hint="eastAsia"/>
                <w:b/>
                <w:color w:val="000000" w:themeColor="text1"/>
                <w:sz w:val="21"/>
                <w:szCs w:val="21"/>
              </w:rPr>
              <w:t>预算金额</w:t>
            </w:r>
          </w:p>
          <w:p w:rsidR="00B04F4B" w:rsidRDefault="00C04E5D">
            <w:pPr>
              <w:jc w:val="center"/>
              <w:rPr>
                <w:rFonts w:ascii="方正仿宋_GBK" w:eastAsia="方正仿宋_GBK" w:hAnsi="宋体" w:cs="宋体"/>
                <w:b/>
                <w:bCs/>
                <w:color w:val="000000" w:themeColor="text1"/>
                <w:kern w:val="0"/>
                <w:sz w:val="21"/>
                <w:szCs w:val="24"/>
              </w:rPr>
            </w:pPr>
            <w:r>
              <w:rPr>
                <w:rFonts w:ascii="方正仿宋_GBK" w:eastAsia="方正仿宋_GBK" w:hAnsi="宋体" w:hint="eastAsia"/>
                <w:b/>
                <w:color w:val="000000" w:themeColor="text1"/>
                <w:sz w:val="21"/>
                <w:szCs w:val="21"/>
              </w:rPr>
              <w:t>（万元）</w:t>
            </w:r>
          </w:p>
        </w:tc>
        <w:tc>
          <w:tcPr>
            <w:tcW w:w="1410" w:type="dxa"/>
            <w:tcBorders>
              <w:top w:val="single" w:sz="4" w:space="0" w:color="auto"/>
              <w:left w:val="single" w:sz="4" w:space="0" w:color="auto"/>
              <w:right w:val="single" w:sz="4" w:space="0" w:color="auto"/>
            </w:tcBorders>
          </w:tcPr>
          <w:p w:rsidR="00B04F4B" w:rsidRDefault="00C04E5D">
            <w:pPr>
              <w:pStyle w:val="ae"/>
              <w:spacing w:line="240" w:lineRule="auto"/>
              <w:ind w:left="0"/>
              <w:jc w:val="center"/>
              <w:outlineLvl w:val="0"/>
              <w:rPr>
                <w:rFonts w:ascii="方正仿宋_GBK" w:eastAsia="方正仿宋_GBK" w:hAnsi="宋体"/>
                <w:b/>
                <w:color w:val="000000" w:themeColor="text1"/>
                <w:sz w:val="21"/>
                <w:szCs w:val="21"/>
              </w:rPr>
            </w:pPr>
            <w:r>
              <w:rPr>
                <w:rFonts w:ascii="方正仿宋_GBK" w:eastAsia="方正仿宋_GBK" w:hAnsi="宋体" w:hint="eastAsia"/>
                <w:b/>
                <w:color w:val="000000" w:themeColor="text1"/>
                <w:sz w:val="21"/>
                <w:szCs w:val="21"/>
              </w:rPr>
              <w:t>中标人数量</w:t>
            </w:r>
          </w:p>
          <w:p w:rsidR="00B04F4B" w:rsidRDefault="00C04E5D">
            <w:pPr>
              <w:pStyle w:val="ae"/>
              <w:spacing w:line="240" w:lineRule="auto"/>
              <w:ind w:left="0"/>
              <w:jc w:val="center"/>
              <w:outlineLvl w:val="0"/>
              <w:rPr>
                <w:rFonts w:ascii="方正仿宋_GBK" w:eastAsia="方正仿宋_GBK" w:hAnsi="宋体" w:cs="宋体"/>
                <w:b/>
                <w:bCs/>
                <w:color w:val="000000" w:themeColor="text1"/>
                <w:kern w:val="0"/>
                <w:sz w:val="21"/>
                <w:szCs w:val="24"/>
              </w:rPr>
            </w:pPr>
            <w:r>
              <w:rPr>
                <w:rFonts w:ascii="方正仿宋_GBK" w:eastAsia="方正仿宋_GBK" w:hAnsi="宋体" w:hint="eastAsia"/>
                <w:b/>
                <w:color w:val="000000" w:themeColor="text1"/>
                <w:sz w:val="21"/>
                <w:szCs w:val="21"/>
              </w:rPr>
              <w:t>（名）</w:t>
            </w:r>
          </w:p>
        </w:tc>
        <w:tc>
          <w:tcPr>
            <w:tcW w:w="3110" w:type="dxa"/>
            <w:tcBorders>
              <w:top w:val="single" w:sz="4" w:space="0" w:color="auto"/>
              <w:left w:val="single" w:sz="4" w:space="0" w:color="auto"/>
              <w:right w:val="single" w:sz="4" w:space="0" w:color="auto"/>
            </w:tcBorders>
            <w:vAlign w:val="center"/>
          </w:tcPr>
          <w:p w:rsidR="00B04F4B" w:rsidRDefault="00C04E5D">
            <w:pPr>
              <w:jc w:val="center"/>
              <w:rPr>
                <w:rFonts w:ascii="方正仿宋_GBK" w:eastAsia="方正仿宋_GBK" w:hAnsi="宋体" w:cs="宋体"/>
                <w:b/>
                <w:bCs/>
                <w:color w:val="000000" w:themeColor="text1"/>
                <w:kern w:val="0"/>
                <w:sz w:val="21"/>
                <w:szCs w:val="24"/>
              </w:rPr>
            </w:pPr>
            <w:r>
              <w:rPr>
                <w:rFonts w:ascii="方正仿宋_GBK" w:eastAsia="方正仿宋_GBK" w:hAnsi="宋体" w:cs="宋体" w:hint="eastAsia"/>
                <w:b/>
                <w:bCs/>
                <w:color w:val="000000" w:themeColor="text1"/>
                <w:kern w:val="0"/>
                <w:sz w:val="21"/>
                <w:szCs w:val="24"/>
              </w:rPr>
              <w:t>备注</w:t>
            </w:r>
          </w:p>
        </w:tc>
      </w:tr>
      <w:tr w:rsidR="00B04F4B">
        <w:trPr>
          <w:trHeight w:val="375"/>
          <w:jc w:val="center"/>
        </w:trPr>
        <w:tc>
          <w:tcPr>
            <w:tcW w:w="3639" w:type="dxa"/>
            <w:tcBorders>
              <w:top w:val="single" w:sz="4" w:space="0" w:color="auto"/>
              <w:left w:val="single" w:sz="4" w:space="0" w:color="auto"/>
              <w:bottom w:val="single" w:sz="4" w:space="0" w:color="auto"/>
              <w:right w:val="single" w:sz="4" w:space="0" w:color="auto"/>
            </w:tcBorders>
            <w:vAlign w:val="center"/>
          </w:tcPr>
          <w:p w:rsidR="00B04F4B" w:rsidRDefault="00C04E5D">
            <w:pPr>
              <w:widowControl/>
              <w:ind w:firstLineChars="250" w:firstLine="525"/>
              <w:rPr>
                <w:rFonts w:ascii="方正仿宋_GBK" w:eastAsia="方正仿宋_GBK" w:hAnsi="宋体"/>
                <w:color w:val="000000" w:themeColor="text1"/>
                <w:sz w:val="21"/>
                <w:szCs w:val="21"/>
              </w:rPr>
            </w:pPr>
            <w:bookmarkStart w:id="6" w:name="_Hlk344477914"/>
            <w:r>
              <w:rPr>
                <w:rFonts w:ascii="方正仿宋_GBK" w:eastAsia="方正仿宋_GBK" w:hAnsi="宋体" w:hint="eastAsia"/>
                <w:color w:val="000000" w:themeColor="text1"/>
                <w:sz w:val="21"/>
                <w:szCs w:val="21"/>
              </w:rPr>
              <w:t>重庆海联职业技术学院</w:t>
            </w:r>
          </w:p>
          <w:p w:rsidR="00B04F4B" w:rsidRDefault="00C04E5D">
            <w:pPr>
              <w:widowControl/>
              <w:jc w:val="center"/>
              <w:rPr>
                <w:rFonts w:ascii="方正仿宋_GBK" w:eastAsia="方正仿宋_GBK" w:hAnsi="宋体"/>
                <w:color w:val="000000" w:themeColor="text1"/>
                <w:sz w:val="21"/>
                <w:szCs w:val="21"/>
              </w:rPr>
            </w:pPr>
            <w:r>
              <w:rPr>
                <w:rFonts w:ascii="方正仿宋_GBK" w:eastAsia="方正仿宋_GBK" w:hAnsi="宋体" w:hint="eastAsia"/>
                <w:color w:val="000000" w:themeColor="text1"/>
                <w:sz w:val="21"/>
                <w:szCs w:val="21"/>
              </w:rPr>
              <w:t>虚拟仿真实训室建设项目</w:t>
            </w:r>
          </w:p>
        </w:tc>
        <w:tc>
          <w:tcPr>
            <w:tcW w:w="1469" w:type="dxa"/>
            <w:tcBorders>
              <w:top w:val="single" w:sz="4" w:space="0" w:color="auto"/>
              <w:left w:val="single" w:sz="4" w:space="0" w:color="auto"/>
              <w:bottom w:val="single" w:sz="4" w:space="0" w:color="auto"/>
              <w:right w:val="single" w:sz="4" w:space="0" w:color="auto"/>
            </w:tcBorders>
            <w:vAlign w:val="center"/>
          </w:tcPr>
          <w:p w:rsidR="00B04F4B" w:rsidRDefault="00C04E5D">
            <w:pPr>
              <w:widowControl/>
              <w:jc w:val="center"/>
              <w:rPr>
                <w:rFonts w:ascii="方正仿宋_GBK" w:eastAsia="方正仿宋_GBK" w:hAnsi="宋体"/>
                <w:b/>
                <w:bCs/>
                <w:color w:val="000000" w:themeColor="text1"/>
                <w:sz w:val="21"/>
                <w:szCs w:val="21"/>
              </w:rPr>
            </w:pPr>
            <w:r>
              <w:rPr>
                <w:rFonts w:ascii="方正仿宋_GBK" w:eastAsia="方正仿宋_GBK" w:hAnsi="宋体" w:hint="eastAsia"/>
                <w:color w:val="000000" w:themeColor="text1"/>
                <w:sz w:val="21"/>
                <w:szCs w:val="21"/>
              </w:rPr>
              <w:t>50</w:t>
            </w:r>
          </w:p>
        </w:tc>
        <w:tc>
          <w:tcPr>
            <w:tcW w:w="1410" w:type="dxa"/>
            <w:tcBorders>
              <w:top w:val="single" w:sz="4" w:space="0" w:color="auto"/>
              <w:left w:val="single" w:sz="4" w:space="0" w:color="auto"/>
              <w:bottom w:val="single" w:sz="4" w:space="0" w:color="auto"/>
              <w:right w:val="single" w:sz="4" w:space="0" w:color="auto"/>
            </w:tcBorders>
            <w:vAlign w:val="center"/>
          </w:tcPr>
          <w:p w:rsidR="00B04F4B" w:rsidRDefault="00C04E5D">
            <w:pPr>
              <w:jc w:val="center"/>
              <w:rPr>
                <w:rFonts w:ascii="方正仿宋_GBK" w:eastAsia="方正仿宋_GBK" w:hAnsi="宋体"/>
                <w:color w:val="000000" w:themeColor="text1"/>
                <w:sz w:val="21"/>
                <w:szCs w:val="21"/>
              </w:rPr>
            </w:pPr>
            <w:r>
              <w:rPr>
                <w:rFonts w:ascii="方正仿宋_GBK" w:eastAsia="方正仿宋_GBK" w:hAnsi="宋体"/>
                <w:color w:val="000000" w:themeColor="text1"/>
                <w:sz w:val="21"/>
                <w:szCs w:val="21"/>
              </w:rPr>
              <w:t>1</w:t>
            </w:r>
          </w:p>
        </w:tc>
        <w:tc>
          <w:tcPr>
            <w:tcW w:w="3110" w:type="dxa"/>
            <w:tcBorders>
              <w:top w:val="single" w:sz="4" w:space="0" w:color="auto"/>
              <w:left w:val="single" w:sz="4" w:space="0" w:color="auto"/>
              <w:bottom w:val="single" w:sz="4" w:space="0" w:color="auto"/>
              <w:right w:val="single" w:sz="4" w:space="0" w:color="auto"/>
            </w:tcBorders>
            <w:vAlign w:val="center"/>
          </w:tcPr>
          <w:p w:rsidR="00B04F4B" w:rsidRDefault="00B04F4B">
            <w:pPr>
              <w:jc w:val="center"/>
              <w:rPr>
                <w:rFonts w:ascii="方正仿宋_GBK" w:eastAsia="方正仿宋_GBK" w:hAnsi="宋体"/>
                <w:color w:val="000000" w:themeColor="text1"/>
                <w:sz w:val="21"/>
                <w:szCs w:val="21"/>
              </w:rPr>
            </w:pPr>
          </w:p>
        </w:tc>
      </w:tr>
    </w:tbl>
    <w:p w:rsidR="00B04F4B" w:rsidRDefault="00C04E5D">
      <w:pPr>
        <w:pStyle w:val="30"/>
        <w:spacing w:before="0" w:after="0" w:line="400" w:lineRule="exact"/>
        <w:rPr>
          <w:rFonts w:ascii="方正仿宋_GBK" w:eastAsia="方正仿宋_GBK"/>
          <w:sz w:val="24"/>
          <w:szCs w:val="24"/>
        </w:rPr>
      </w:pPr>
      <w:bookmarkStart w:id="7" w:name="_Toc42600919"/>
      <w:bookmarkStart w:id="8" w:name="_Toc373860293"/>
      <w:bookmarkStart w:id="9" w:name="_Toc317775178"/>
      <w:bookmarkEnd w:id="6"/>
      <w:r>
        <w:rPr>
          <w:rFonts w:ascii="方正仿宋_GBK" w:eastAsia="方正仿宋_GBK" w:hint="eastAsia"/>
          <w:sz w:val="24"/>
          <w:szCs w:val="24"/>
        </w:rPr>
        <w:t>二、资金来源</w:t>
      </w:r>
      <w:bookmarkEnd w:id="7"/>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学院自筹资金。</w:t>
      </w:r>
    </w:p>
    <w:p w:rsidR="00B04F4B" w:rsidRDefault="00C04E5D">
      <w:pPr>
        <w:pStyle w:val="30"/>
        <w:spacing w:before="0" w:after="0" w:line="400" w:lineRule="exact"/>
        <w:rPr>
          <w:rFonts w:ascii="方正仿宋_GBK" w:eastAsia="方正仿宋_GBK"/>
          <w:sz w:val="24"/>
          <w:szCs w:val="24"/>
        </w:rPr>
      </w:pPr>
      <w:bookmarkStart w:id="10" w:name="_Toc42600920"/>
      <w:r>
        <w:rPr>
          <w:rFonts w:ascii="方正仿宋_GBK" w:eastAsia="方正仿宋_GBK" w:hint="eastAsia"/>
          <w:sz w:val="24"/>
          <w:szCs w:val="24"/>
        </w:rPr>
        <w:t>三、投标人资格要求</w:t>
      </w:r>
      <w:bookmarkEnd w:id="10"/>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合格投标人应首先符合政府采购法第二十二条规定的基本条件，同时符合根据该项目特殊要求设置的特定资格条件。</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p>
    <w:p w:rsidR="00B04F4B" w:rsidRDefault="00C04E5D">
      <w:pPr>
        <w:pStyle w:val="30"/>
        <w:spacing w:before="0" w:after="0" w:line="480" w:lineRule="exact"/>
        <w:rPr>
          <w:rFonts w:ascii="方正仿宋_GBK" w:eastAsia="方正仿宋_GBK"/>
          <w:sz w:val="24"/>
          <w:szCs w:val="24"/>
        </w:rPr>
      </w:pPr>
      <w:bookmarkStart w:id="11" w:name="_Toc42600921"/>
      <w:r>
        <w:rPr>
          <w:rFonts w:ascii="方正仿宋_GBK" w:eastAsia="方正仿宋_GBK" w:hint="eastAsia"/>
          <w:sz w:val="24"/>
          <w:szCs w:val="24"/>
        </w:rPr>
        <w:t>四、投标、开标有关说明</w:t>
      </w:r>
      <w:bookmarkEnd w:id="8"/>
      <w:bookmarkEnd w:id="11"/>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投标的供应商，请到采购代理机构领取或在重庆海联职业技术学院官网（http://www.hailian.cn）下载本项目招标文件以及图纸、补遗等开标前公布的所有项目资料，无论供应商下载或领取与否，均视为已知晓所有招标内容。</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（二）按《重庆市财政局关于进一步规范投标报名及保证金缴纳的通知》（渝财采购﹝2013﹞30号）文的规定，报名方式为投标当天现场报名。</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（三）招标文件公告期限：自采购公告发布之日（2023年11月</w:t>
      </w:r>
      <w:r>
        <w:rPr>
          <w:rFonts w:ascii="方正仿宋_GBK" w:eastAsia="方正仿宋_GBK" w:hAnsi="宋体" w:hint="eastAsia"/>
          <w:sz w:val="24"/>
          <w:szCs w:val="24"/>
          <w:u w:val="single"/>
        </w:rPr>
        <w:t xml:space="preserve"> 28 </w:t>
      </w:r>
      <w:r>
        <w:rPr>
          <w:rFonts w:ascii="方正仿宋_GBK" w:eastAsia="方正仿宋_GBK" w:hAnsi="宋体" w:hint="eastAsia"/>
          <w:sz w:val="24"/>
          <w:szCs w:val="24"/>
        </w:rPr>
        <w:t>日）起10个日历</w:t>
      </w:r>
      <w:r>
        <w:rPr>
          <w:rFonts w:ascii="方正仿宋_GBK" w:eastAsia="方正仿宋_GBK" w:hAnsi="宋体" w:hint="eastAsia"/>
          <w:sz w:val="24"/>
          <w:szCs w:val="24"/>
        </w:rPr>
        <w:lastRenderedPageBreak/>
        <w:t>日。</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（四）报名及招标文件发售</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1.报名和</w:t>
      </w:r>
      <w:bookmarkStart w:id="12" w:name="OLE_LINK5"/>
      <w:bookmarkStart w:id="13" w:name="OLE_LINK6"/>
      <w:r>
        <w:rPr>
          <w:rFonts w:ascii="方正仿宋_GBK" w:eastAsia="方正仿宋_GBK" w:hAnsi="宋体" w:hint="eastAsia"/>
          <w:sz w:val="24"/>
          <w:szCs w:val="24"/>
        </w:rPr>
        <w:t>招标文件</w:t>
      </w:r>
      <w:bookmarkEnd w:id="12"/>
      <w:bookmarkEnd w:id="13"/>
      <w:r>
        <w:rPr>
          <w:rFonts w:ascii="方正仿宋_GBK" w:eastAsia="方正仿宋_GBK" w:hAnsi="宋体" w:hint="eastAsia"/>
          <w:sz w:val="24"/>
          <w:szCs w:val="24"/>
        </w:rPr>
        <w:t>发售期：2023年11月</w:t>
      </w:r>
      <w:r>
        <w:rPr>
          <w:rFonts w:ascii="方正仿宋_GBK" w:eastAsia="方正仿宋_GBK" w:hAnsi="宋体" w:hint="eastAsia"/>
          <w:sz w:val="24"/>
          <w:szCs w:val="24"/>
          <w:u w:val="single"/>
        </w:rPr>
        <w:t xml:space="preserve"> 28 </w:t>
      </w:r>
      <w:r>
        <w:rPr>
          <w:rFonts w:ascii="方正仿宋_GBK" w:eastAsia="方正仿宋_GBK" w:hAnsi="宋体" w:hint="eastAsia"/>
          <w:sz w:val="24"/>
          <w:szCs w:val="24"/>
        </w:rPr>
        <w:t>日-2023年12月</w:t>
      </w:r>
      <w:r>
        <w:rPr>
          <w:rFonts w:ascii="方正仿宋_GBK" w:eastAsia="方正仿宋_GBK" w:hAnsi="宋体" w:hint="eastAsia"/>
          <w:sz w:val="24"/>
          <w:szCs w:val="24"/>
          <w:u w:val="single"/>
        </w:rPr>
        <w:t xml:space="preserve"> 8 </w:t>
      </w:r>
      <w:r>
        <w:rPr>
          <w:rFonts w:ascii="方正仿宋_GBK" w:eastAsia="方正仿宋_GBK" w:hAnsi="宋体" w:hint="eastAsia"/>
          <w:sz w:val="24"/>
          <w:szCs w:val="24"/>
        </w:rPr>
        <w:t>日10:00（工作时间）</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2.招标文件售价：人民币300元/份（售后不退）。</w:t>
      </w:r>
    </w:p>
    <w:p w:rsidR="00B04F4B" w:rsidRDefault="00C04E5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2.1招标文件购买方式：现金购买</w:t>
      </w:r>
    </w:p>
    <w:p w:rsidR="00B04F4B" w:rsidRDefault="00C04E5D">
      <w:pPr>
        <w:spacing w:line="400" w:lineRule="exact"/>
        <w:ind w:leftChars="150" w:left="420" w:firstLineChars="50" w:firstLine="120"/>
        <w:rPr>
          <w:rFonts w:ascii="方正仿宋_GBK" w:eastAsia="方正仿宋_GBK" w:hAnsi="宋体"/>
          <w:sz w:val="24"/>
          <w:szCs w:val="24"/>
        </w:rPr>
      </w:pPr>
      <w:r>
        <w:rPr>
          <w:rFonts w:ascii="方正仿宋_GBK" w:eastAsia="方正仿宋_GBK" w:hAnsi="宋体" w:hint="eastAsia"/>
          <w:sz w:val="24"/>
          <w:szCs w:val="24"/>
        </w:rPr>
        <w:t>在招标文件发售期内，投标人到重庆市沙坪坝区童家桥街道壮志路2号重庆海联职业技术学院招投标</w:t>
      </w:r>
      <w:r w:rsidR="00ED62FC">
        <w:rPr>
          <w:rFonts w:ascii="方正仿宋_GBK" w:eastAsia="方正仿宋_GBK" w:hAnsi="宋体" w:hint="eastAsia"/>
          <w:sz w:val="24"/>
          <w:szCs w:val="24"/>
        </w:rPr>
        <w:t>采购</w:t>
      </w:r>
      <w:r>
        <w:rPr>
          <w:rFonts w:ascii="方正仿宋_GBK" w:eastAsia="方正仿宋_GBK" w:hAnsi="宋体" w:hint="eastAsia"/>
          <w:sz w:val="24"/>
          <w:szCs w:val="24"/>
        </w:rPr>
        <w:t>办公室，购买招标文件。</w:t>
      </w:r>
    </w:p>
    <w:p w:rsidR="00B04F4B" w:rsidRDefault="00C04E5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3.在报名和招标文件发售期内购买了招标文件的投标人，其报名才被接收。</w:t>
      </w:r>
    </w:p>
    <w:p w:rsidR="00B04F4B" w:rsidRDefault="00C04E5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4.对微型企业的优惠</w:t>
      </w:r>
    </w:p>
    <w:p w:rsidR="00B04F4B" w:rsidRDefault="00C04E5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4.1投标人为微型企业且所投标产品为微型企业生产的免收招标文件购买费。</w:t>
      </w:r>
    </w:p>
    <w:p w:rsidR="00B04F4B" w:rsidRDefault="00C04E5D">
      <w:pPr>
        <w:spacing w:line="400" w:lineRule="exact"/>
        <w:ind w:leftChars="100" w:left="280" w:firstLineChars="100" w:firstLine="240"/>
        <w:rPr>
          <w:rFonts w:ascii="方正仿宋_GBK" w:eastAsia="方正仿宋_GBK" w:hAnsi="宋体"/>
          <w:sz w:val="24"/>
          <w:szCs w:val="24"/>
        </w:rPr>
      </w:pPr>
      <w:r>
        <w:rPr>
          <w:rFonts w:ascii="方正仿宋_GBK" w:eastAsia="方正仿宋_GBK" w:hAnsi="宋体" w:hint="eastAsia"/>
          <w:sz w:val="24"/>
          <w:szCs w:val="24"/>
        </w:rPr>
        <w:t>4.2微型企业须在报名时提供企业所在地的县级以上中小企业主管部门本年度出具的证明文件复印件和书面承诺书（详见第七篇 四、其他“小微企业声明函”）（微型企业的认定标准详见工信部联企业〔2011〕300号）。</w:t>
      </w:r>
    </w:p>
    <w:p w:rsidR="00B04F4B" w:rsidRDefault="00C04E5D">
      <w:pPr>
        <w:spacing w:line="480" w:lineRule="exact"/>
        <w:ind w:leftChars="100" w:left="280" w:firstLineChars="100" w:firstLine="240"/>
        <w:rPr>
          <w:rFonts w:ascii="方正仿宋_GBK" w:eastAsia="方正仿宋_GBK" w:hAnsi="宋体"/>
          <w:sz w:val="24"/>
          <w:szCs w:val="24"/>
        </w:rPr>
      </w:pPr>
      <w:r>
        <w:rPr>
          <w:rFonts w:ascii="方正仿宋_GBK" w:eastAsia="方正仿宋_GBK" w:hAnsi="宋体" w:hint="eastAsia"/>
          <w:sz w:val="24"/>
          <w:szCs w:val="24"/>
        </w:rPr>
        <w:t>4.3若微型企业所投产品不是微型企业生产，又未按照本招标文件规定进行报名和购买招标文件的，其报名和投标无效。</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（五）供应商须满足以下二种要件，其响应文件才被接受：</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2.按时报名签到。</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（六）投标地点：重庆市沙坪坝区童家桥街道壮志路2号（重庆海联职业技术学院后勤与资产管理处）</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（七）投标截止时间：2023年12月</w:t>
      </w:r>
      <w:r>
        <w:rPr>
          <w:rFonts w:ascii="方正仿宋_GBK" w:eastAsia="方正仿宋_GBK" w:hAnsi="宋体" w:hint="eastAsia"/>
          <w:sz w:val="24"/>
          <w:szCs w:val="24"/>
          <w:u w:val="single"/>
        </w:rPr>
        <w:t xml:space="preserve"> 8</w:t>
      </w:r>
      <w:r>
        <w:rPr>
          <w:rFonts w:ascii="方正仿宋_GBK" w:eastAsia="方正仿宋_GBK" w:hAnsi="宋体" w:hint="eastAsia"/>
          <w:sz w:val="24"/>
          <w:szCs w:val="24"/>
        </w:rPr>
        <w:t>日北京时间上午10：00钟</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（八）开标时间：2023年12月</w:t>
      </w:r>
      <w:r>
        <w:rPr>
          <w:rFonts w:ascii="方正仿宋_GBK" w:eastAsia="方正仿宋_GBK" w:hAnsi="宋体" w:hint="eastAsia"/>
          <w:sz w:val="24"/>
          <w:szCs w:val="24"/>
          <w:u w:val="single"/>
        </w:rPr>
        <w:t xml:space="preserve"> 8</w:t>
      </w:r>
      <w:r>
        <w:rPr>
          <w:rFonts w:ascii="方正仿宋_GBK" w:eastAsia="方正仿宋_GBK" w:hAnsi="宋体" w:hint="eastAsia"/>
          <w:sz w:val="24"/>
          <w:szCs w:val="24"/>
        </w:rPr>
        <w:t>日北京时间上午10：00</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（九）开标地点：同投标地点</w:t>
      </w:r>
    </w:p>
    <w:p w:rsidR="00B04F4B" w:rsidRDefault="00C04E5D">
      <w:pPr>
        <w:pStyle w:val="30"/>
        <w:spacing w:before="0" w:after="0" w:line="380" w:lineRule="exact"/>
        <w:rPr>
          <w:rFonts w:ascii="方正仿宋_GBK" w:eastAsia="方正仿宋_GBK"/>
          <w:sz w:val="24"/>
          <w:szCs w:val="24"/>
        </w:rPr>
      </w:pPr>
      <w:bookmarkStart w:id="14" w:name="_Toc525047161"/>
      <w:bookmarkStart w:id="15" w:name="_Toc42600922"/>
      <w:bookmarkStart w:id="16" w:name="_Toc373860294"/>
      <w:bookmarkStart w:id="17" w:name="_Toc521053053"/>
      <w:bookmarkEnd w:id="9"/>
      <w:r>
        <w:rPr>
          <w:rFonts w:ascii="方正仿宋_GBK" w:eastAsia="方正仿宋_GBK" w:hint="eastAsia"/>
          <w:sz w:val="24"/>
          <w:szCs w:val="24"/>
        </w:rPr>
        <w:t>五、保证金</w:t>
      </w:r>
      <w:bookmarkEnd w:id="14"/>
      <w:bookmarkEnd w:id="15"/>
      <w:bookmarkEnd w:id="16"/>
      <w:bookmarkEnd w:id="17"/>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本次招标不收取保证金</w:t>
      </w:r>
    </w:p>
    <w:p w:rsidR="00B04F4B" w:rsidRDefault="00C04E5D">
      <w:pPr>
        <w:pStyle w:val="30"/>
        <w:spacing w:before="0" w:after="0" w:line="380" w:lineRule="exact"/>
        <w:rPr>
          <w:rFonts w:ascii="方正仿宋_GBK" w:eastAsia="方正仿宋_GBK"/>
          <w:sz w:val="24"/>
          <w:szCs w:val="24"/>
        </w:rPr>
      </w:pPr>
      <w:bookmarkStart w:id="18" w:name="_Toc521053054"/>
      <w:bookmarkStart w:id="19" w:name="_Toc525047162"/>
      <w:bookmarkStart w:id="20" w:name="_Toc479668114"/>
      <w:bookmarkStart w:id="21" w:name="_Toc42600923"/>
      <w:r>
        <w:rPr>
          <w:rFonts w:ascii="方正仿宋_GBK" w:eastAsia="方正仿宋_GBK" w:hint="eastAsia"/>
          <w:sz w:val="24"/>
          <w:szCs w:val="24"/>
        </w:rPr>
        <w:t>六、采购项目需落实的政府采购政策</w:t>
      </w:r>
      <w:bookmarkEnd w:id="18"/>
      <w:bookmarkEnd w:id="19"/>
      <w:bookmarkEnd w:id="20"/>
      <w:bookmarkEnd w:id="21"/>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（一）按照《财政部 国家发展改革委关于印发&lt;节能产品政府采购实施意见&gt;的通知》（财库〔2004</w:t>
      </w:r>
      <w:r>
        <w:rPr>
          <w:rFonts w:ascii="方正仿宋_GBK" w:eastAsia="方正仿宋_GBK" w:hAnsi="宋体"/>
          <w:sz w:val="24"/>
          <w:szCs w:val="24"/>
        </w:rPr>
        <w:t>〕</w:t>
      </w:r>
      <w:r>
        <w:rPr>
          <w:rFonts w:ascii="方正仿宋_GBK" w:eastAsia="方正仿宋_GBK" w:hAnsi="宋体" w:hint="eastAsia"/>
          <w:sz w:val="24"/>
          <w:szCs w:val="24"/>
        </w:rPr>
        <w:t>185号）、《财政部 国家环保总局联合印发&lt;关于环境标志产品政府采购实施的意见&gt;》（财库〔2006</w:t>
      </w:r>
      <w:r>
        <w:rPr>
          <w:rFonts w:ascii="方正仿宋_GBK" w:eastAsia="方正仿宋_GBK" w:hAnsi="宋体"/>
          <w:sz w:val="24"/>
          <w:szCs w:val="24"/>
        </w:rPr>
        <w:t>〕</w:t>
      </w:r>
      <w:r>
        <w:rPr>
          <w:rFonts w:ascii="方正仿宋_GBK" w:eastAsia="方正仿宋_GBK" w:hAnsi="宋体" w:hint="eastAsia"/>
          <w:sz w:val="24"/>
          <w:szCs w:val="24"/>
        </w:rPr>
        <w:t>90号）的规定，落实国家节能环保政策。</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（二）按照《财政部 工业和信息化部关于印发&lt;政府采购促进中小企业发展暂行办法&gt;的通知》（财库〔2011〕181号）的规定，落实促进中小企业发展政策。</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（三）按照《财政部、司法部关于政府采购支持监狱企业发展有关问题的通知》（财库〔2014〕68号）的规定，落实支持监狱企业发展政策。</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（四）按照《三部门联合发布关于促进残疾人就业政府采购政策的通知》（财库〔2017〕 141号）的规定，落实支持残疾人福利性单位发展政策。</w:t>
      </w:r>
    </w:p>
    <w:p w:rsidR="00B04F4B" w:rsidRDefault="00C04E5D">
      <w:pPr>
        <w:pStyle w:val="30"/>
        <w:spacing w:before="0" w:after="0" w:line="380" w:lineRule="exact"/>
        <w:rPr>
          <w:rFonts w:ascii="方正仿宋_GBK" w:eastAsia="方正仿宋_GBK"/>
          <w:sz w:val="24"/>
          <w:szCs w:val="24"/>
        </w:rPr>
      </w:pPr>
      <w:bookmarkStart w:id="22" w:name="_Toc525047163"/>
      <w:bookmarkStart w:id="23" w:name="_Toc521053055"/>
      <w:bookmarkStart w:id="24" w:name="_Toc42600924"/>
      <w:r>
        <w:rPr>
          <w:rFonts w:ascii="方正仿宋_GBK" w:eastAsia="方正仿宋_GBK" w:hint="eastAsia"/>
          <w:sz w:val="24"/>
          <w:szCs w:val="24"/>
        </w:rPr>
        <w:t>七、投标有关规定</w:t>
      </w:r>
      <w:bookmarkEnd w:id="22"/>
      <w:bookmarkEnd w:id="23"/>
      <w:bookmarkEnd w:id="24"/>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下的政府采购活动</w:t>
      </w:r>
      <w:r>
        <w:rPr>
          <w:rFonts w:ascii="方正仿宋_GBK" w:eastAsia="方正仿宋_GBK" w:hAnsi="宋体" w:hint="eastAsia"/>
          <w:sz w:val="24"/>
          <w:szCs w:val="24"/>
        </w:rPr>
        <w:t>。</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（三）同一合同项（分包）下为单一品目的货物采购中，同一品牌同一型号产品有多家供应商参加投标，只能按照一家供应商计算。</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（四）同一合同项（分包）下的货物，制造商参与投标的，不得再委托代理商参与投标。</w:t>
      </w:r>
    </w:p>
    <w:p w:rsidR="00B04F4B" w:rsidRDefault="00C04E5D">
      <w:pPr>
        <w:pStyle w:val="a4"/>
        <w:ind w:left="560"/>
      </w:pPr>
      <w:r>
        <w:rPr>
          <w:rFonts w:ascii="方正仿宋_GBK" w:eastAsia="方正仿宋_GBK" w:hAnsi="宋体"/>
          <w:sz w:val="24"/>
          <w:szCs w:val="24"/>
        </w:rPr>
        <w:t>（五）如果是代理商参与投标，需要附上制造商的授权委托书。</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sz w:val="24"/>
          <w:szCs w:val="24"/>
        </w:rPr>
        <w:t>六</w:t>
      </w:r>
      <w:r>
        <w:rPr>
          <w:rFonts w:ascii="方正仿宋_GBK" w:eastAsia="方正仿宋_GBK" w:hAnsi="宋体" w:hint="eastAsia"/>
          <w:sz w:val="24"/>
          <w:szCs w:val="24"/>
        </w:rPr>
        <w:t>）本项目的补遗文件（如果有）一律在重庆海联职业技术学院官网（http://www.hailian.cn）上发布，请各供应商注意下载或到重庆海联职业技术学院招标办领取；无论供应商下载或领取与否，均视同供应商已知晓本项目补遗文件（如果有）的内容。</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sz w:val="24"/>
          <w:szCs w:val="24"/>
        </w:rPr>
        <w:t>七</w:t>
      </w:r>
      <w:r>
        <w:rPr>
          <w:rFonts w:ascii="方正仿宋_GBK" w:eastAsia="方正仿宋_GBK" w:hAnsi="宋体" w:hint="eastAsia"/>
          <w:sz w:val="24"/>
          <w:szCs w:val="24"/>
        </w:rPr>
        <w:t>）超过投标截止时间递交的投标文件，恕不接收。</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sz w:val="24"/>
          <w:szCs w:val="24"/>
        </w:rPr>
        <w:t>八</w:t>
      </w:r>
      <w:r>
        <w:rPr>
          <w:rFonts w:ascii="方正仿宋_GBK" w:eastAsia="方正仿宋_GBK" w:hAnsi="宋体" w:hint="eastAsia"/>
          <w:sz w:val="24"/>
          <w:szCs w:val="24"/>
        </w:rPr>
        <w:t>）投标费用：无论投标结果如何，供应商参与本项目投标的所有费用均应由供应商自行承担。</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sz w:val="24"/>
          <w:szCs w:val="24"/>
        </w:rPr>
        <w:t>九</w:t>
      </w:r>
      <w:r>
        <w:rPr>
          <w:rFonts w:ascii="方正仿宋_GBK" w:eastAsia="方正仿宋_GBK" w:hAnsi="宋体" w:hint="eastAsia"/>
          <w:sz w:val="24"/>
          <w:szCs w:val="24"/>
        </w:rPr>
        <w:t>）本项目不接受联合体参与投标。</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Pr>
          <w:rFonts w:ascii="方正仿宋_GBK" w:eastAsia="方正仿宋_GBK" w:hAnsi="宋体"/>
          <w:sz w:val="24"/>
          <w:szCs w:val="24"/>
        </w:rPr>
        <w:t>十</w:t>
      </w:r>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B04F4B" w:rsidRDefault="00C04E5D">
      <w:pPr>
        <w:pStyle w:val="30"/>
        <w:spacing w:before="0" w:after="0" w:line="380" w:lineRule="exact"/>
        <w:rPr>
          <w:rFonts w:ascii="方正仿宋_GBK" w:eastAsia="方正仿宋_GBK"/>
          <w:sz w:val="24"/>
          <w:szCs w:val="24"/>
        </w:rPr>
      </w:pPr>
      <w:bookmarkStart w:id="25" w:name="_Toc525047164"/>
      <w:bookmarkStart w:id="26" w:name="_Toc521053056"/>
      <w:bookmarkStart w:id="27" w:name="_Toc42600925"/>
      <w:r>
        <w:rPr>
          <w:rFonts w:ascii="方正仿宋_GBK" w:eastAsia="方正仿宋_GBK" w:hint="eastAsia"/>
          <w:sz w:val="24"/>
          <w:szCs w:val="24"/>
        </w:rPr>
        <w:t>八、联系方式</w:t>
      </w:r>
      <w:bookmarkEnd w:id="25"/>
      <w:bookmarkEnd w:id="26"/>
      <w:bookmarkEnd w:id="27"/>
    </w:p>
    <w:p w:rsidR="00B04F4B" w:rsidRDefault="00C04E5D">
      <w:pPr>
        <w:spacing w:line="48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（一）采购人：重庆海联职业技术学院</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联系人：黄老师</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话：15320227530</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传  真：</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w:t>
      </w:r>
    </w:p>
    <w:p w:rsidR="00B04F4B" w:rsidRDefault="00C04E5D">
      <w:pPr>
        <w:spacing w:line="48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（二）采购代理机构：重庆海联职业技术学院招标办</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联系人：任老师</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话：023-67452369</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w:t>
      </w:r>
    </w:p>
    <w:p w:rsidR="00B04F4B" w:rsidRDefault="00B04F4B">
      <w:pPr>
        <w:snapToGrid w:val="0"/>
        <w:spacing w:line="380" w:lineRule="exact"/>
        <w:ind w:firstLineChars="200" w:firstLine="480"/>
        <w:rPr>
          <w:rFonts w:ascii="方正仿宋_GBK" w:eastAsia="方正仿宋_GBK" w:hAnsi="宋体"/>
          <w:sz w:val="24"/>
          <w:szCs w:val="24"/>
        </w:rPr>
        <w:sectPr w:rsidR="00B04F4B">
          <w:pgSz w:w="11907" w:h="16840"/>
          <w:pgMar w:top="1134" w:right="1191" w:bottom="1134" w:left="1304" w:header="964" w:footer="992" w:gutter="0"/>
          <w:pgNumType w:fmt="numberInDash"/>
          <w:cols w:space="720"/>
          <w:docGrid w:linePitch="312"/>
        </w:sectPr>
      </w:pPr>
    </w:p>
    <w:p w:rsidR="00B04F4B" w:rsidRDefault="00C04E5D">
      <w:pPr>
        <w:pStyle w:val="23"/>
        <w:spacing w:before="0" w:after="0" w:line="360" w:lineRule="auto"/>
        <w:jc w:val="center"/>
        <w:rPr>
          <w:rFonts w:ascii="方正小标宋_GBK" w:eastAsia="方正小标宋_GBK" w:hAnsi="宋体"/>
          <w:b w:val="0"/>
          <w:sz w:val="30"/>
          <w:szCs w:val="30"/>
        </w:rPr>
      </w:pPr>
      <w:bookmarkStart w:id="28" w:name="_Toc42600926"/>
      <w:bookmarkStart w:id="29" w:name="_Toc102227313"/>
      <w:r>
        <w:rPr>
          <w:rFonts w:ascii="方正小标宋_GBK" w:eastAsia="方正小标宋_GBK" w:hAnsi="宋体" w:hint="eastAsia"/>
          <w:b w:val="0"/>
          <w:sz w:val="36"/>
          <w:szCs w:val="30"/>
        </w:rPr>
        <w:lastRenderedPageBreak/>
        <w:t>第二篇  项目技术规格、数量及质量要求</w:t>
      </w:r>
      <w:bookmarkEnd w:id="28"/>
    </w:p>
    <w:p w:rsidR="00B04F4B" w:rsidRDefault="00C04E5D">
      <w:pPr>
        <w:pStyle w:val="30"/>
        <w:spacing w:before="0" w:after="0" w:line="400" w:lineRule="exact"/>
        <w:rPr>
          <w:rFonts w:ascii="方正仿宋_GBK" w:eastAsia="方正仿宋_GBK"/>
          <w:sz w:val="24"/>
          <w:szCs w:val="24"/>
        </w:rPr>
      </w:pPr>
      <w:r>
        <w:rPr>
          <w:rFonts w:ascii="方正仿宋_GBK" w:eastAsia="方正仿宋_GBK" w:hint="eastAsia"/>
          <w:sz w:val="24"/>
          <w:szCs w:val="24"/>
        </w:rPr>
        <w:t>一</w:t>
      </w:r>
      <w:r>
        <w:rPr>
          <w:rFonts w:ascii="方正仿宋_GBK" w:eastAsia="方正仿宋_GBK"/>
          <w:sz w:val="24"/>
          <w:szCs w:val="24"/>
        </w:rPr>
        <w:t>、</w:t>
      </w:r>
      <w:r>
        <w:rPr>
          <w:rFonts w:ascii="方正仿宋_GBK" w:eastAsia="方正仿宋_GBK" w:hint="eastAsia"/>
          <w:sz w:val="24"/>
          <w:szCs w:val="24"/>
        </w:rPr>
        <w:t>技术项目一览表</w:t>
      </w:r>
    </w:p>
    <w:tbl>
      <w:tblPr>
        <w:tblStyle w:val="afb"/>
        <w:tblW w:w="10403" w:type="dxa"/>
        <w:jc w:val="center"/>
        <w:tblLayout w:type="fixed"/>
        <w:tblLook w:val="04A0"/>
      </w:tblPr>
      <w:tblGrid>
        <w:gridCol w:w="1618"/>
        <w:gridCol w:w="5182"/>
        <w:gridCol w:w="1755"/>
        <w:gridCol w:w="1848"/>
      </w:tblGrid>
      <w:tr w:rsidR="00B04F4B">
        <w:trPr>
          <w:trHeight w:val="397"/>
          <w:jc w:val="center"/>
        </w:trPr>
        <w:tc>
          <w:tcPr>
            <w:tcW w:w="1618"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序号</w:t>
            </w:r>
          </w:p>
        </w:tc>
        <w:tc>
          <w:tcPr>
            <w:tcW w:w="5182"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名称</w:t>
            </w:r>
          </w:p>
        </w:tc>
        <w:tc>
          <w:tcPr>
            <w:tcW w:w="1755"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数量</w:t>
            </w:r>
          </w:p>
        </w:tc>
        <w:tc>
          <w:tcPr>
            <w:tcW w:w="1848"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单位</w:t>
            </w:r>
          </w:p>
        </w:tc>
      </w:tr>
      <w:tr w:rsidR="00B04F4B">
        <w:trPr>
          <w:trHeight w:val="412"/>
          <w:jc w:val="center"/>
        </w:trPr>
        <w:tc>
          <w:tcPr>
            <w:tcW w:w="1618"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1</w:t>
            </w:r>
          </w:p>
        </w:tc>
        <w:tc>
          <w:tcPr>
            <w:tcW w:w="5182"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可视化仿真工作站</w:t>
            </w:r>
          </w:p>
        </w:tc>
        <w:tc>
          <w:tcPr>
            <w:tcW w:w="1755"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1</w:t>
            </w:r>
          </w:p>
        </w:tc>
        <w:tc>
          <w:tcPr>
            <w:tcW w:w="1848"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套</w:t>
            </w:r>
          </w:p>
        </w:tc>
      </w:tr>
      <w:tr w:rsidR="00B04F4B">
        <w:trPr>
          <w:trHeight w:val="47"/>
          <w:jc w:val="center"/>
        </w:trPr>
        <w:tc>
          <w:tcPr>
            <w:tcW w:w="1618"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2</w:t>
            </w:r>
          </w:p>
        </w:tc>
        <w:tc>
          <w:tcPr>
            <w:tcW w:w="5182"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三维空间环境可视化仿真平台</w:t>
            </w:r>
          </w:p>
        </w:tc>
        <w:tc>
          <w:tcPr>
            <w:tcW w:w="1755"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1</w:t>
            </w:r>
          </w:p>
        </w:tc>
        <w:tc>
          <w:tcPr>
            <w:tcW w:w="1848" w:type="dxa"/>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套</w:t>
            </w:r>
          </w:p>
        </w:tc>
      </w:tr>
      <w:tr w:rsidR="00B04F4B">
        <w:trPr>
          <w:trHeight w:val="397"/>
          <w:jc w:val="center"/>
        </w:trPr>
        <w:tc>
          <w:tcPr>
            <w:tcW w:w="1618"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3</w:t>
            </w:r>
          </w:p>
        </w:tc>
        <w:tc>
          <w:tcPr>
            <w:tcW w:w="5182"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沉浸式3D仿真投影系统</w:t>
            </w:r>
          </w:p>
        </w:tc>
        <w:tc>
          <w:tcPr>
            <w:tcW w:w="1755"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1</w:t>
            </w:r>
          </w:p>
        </w:tc>
        <w:tc>
          <w:tcPr>
            <w:tcW w:w="1848" w:type="dxa"/>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套</w:t>
            </w:r>
          </w:p>
        </w:tc>
      </w:tr>
      <w:tr w:rsidR="00B04F4B">
        <w:trPr>
          <w:trHeight w:val="412"/>
          <w:jc w:val="center"/>
        </w:trPr>
        <w:tc>
          <w:tcPr>
            <w:tcW w:w="1618"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4</w:t>
            </w:r>
          </w:p>
        </w:tc>
        <w:tc>
          <w:tcPr>
            <w:tcW w:w="5182"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图像融合校正系统</w:t>
            </w:r>
          </w:p>
        </w:tc>
        <w:tc>
          <w:tcPr>
            <w:tcW w:w="1755"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1</w:t>
            </w:r>
          </w:p>
        </w:tc>
        <w:tc>
          <w:tcPr>
            <w:tcW w:w="1848" w:type="dxa"/>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套</w:t>
            </w:r>
          </w:p>
        </w:tc>
      </w:tr>
      <w:tr w:rsidR="00B04F4B">
        <w:trPr>
          <w:trHeight w:val="256"/>
          <w:jc w:val="center"/>
        </w:trPr>
        <w:tc>
          <w:tcPr>
            <w:tcW w:w="1618"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5</w:t>
            </w:r>
          </w:p>
        </w:tc>
        <w:tc>
          <w:tcPr>
            <w:tcW w:w="5182"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智能球面仿真投影屏幕</w:t>
            </w:r>
          </w:p>
        </w:tc>
        <w:tc>
          <w:tcPr>
            <w:tcW w:w="1755"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1</w:t>
            </w:r>
          </w:p>
        </w:tc>
        <w:tc>
          <w:tcPr>
            <w:tcW w:w="1848" w:type="dxa"/>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套</w:t>
            </w:r>
          </w:p>
        </w:tc>
      </w:tr>
      <w:tr w:rsidR="00B04F4B">
        <w:trPr>
          <w:trHeight w:val="91"/>
          <w:jc w:val="center"/>
        </w:trPr>
        <w:tc>
          <w:tcPr>
            <w:tcW w:w="1618"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6</w:t>
            </w:r>
          </w:p>
        </w:tc>
        <w:tc>
          <w:tcPr>
            <w:tcW w:w="5182"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智能球面自动校正系统</w:t>
            </w:r>
          </w:p>
        </w:tc>
        <w:tc>
          <w:tcPr>
            <w:tcW w:w="1755"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1</w:t>
            </w:r>
          </w:p>
        </w:tc>
        <w:tc>
          <w:tcPr>
            <w:tcW w:w="1848" w:type="dxa"/>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套</w:t>
            </w:r>
          </w:p>
        </w:tc>
      </w:tr>
      <w:tr w:rsidR="00B04F4B">
        <w:trPr>
          <w:trHeight w:val="412"/>
          <w:jc w:val="center"/>
        </w:trPr>
        <w:tc>
          <w:tcPr>
            <w:tcW w:w="1618"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7</w:t>
            </w:r>
          </w:p>
        </w:tc>
        <w:tc>
          <w:tcPr>
            <w:tcW w:w="5182"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三维音效系统</w:t>
            </w:r>
          </w:p>
        </w:tc>
        <w:tc>
          <w:tcPr>
            <w:tcW w:w="1755"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1</w:t>
            </w:r>
          </w:p>
        </w:tc>
        <w:tc>
          <w:tcPr>
            <w:tcW w:w="1848" w:type="dxa"/>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套</w:t>
            </w:r>
          </w:p>
        </w:tc>
      </w:tr>
      <w:tr w:rsidR="00B04F4B">
        <w:trPr>
          <w:trHeight w:val="397"/>
          <w:jc w:val="center"/>
        </w:trPr>
        <w:tc>
          <w:tcPr>
            <w:tcW w:w="1618"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8</w:t>
            </w:r>
          </w:p>
        </w:tc>
        <w:tc>
          <w:tcPr>
            <w:tcW w:w="5182"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计算机</w:t>
            </w:r>
          </w:p>
        </w:tc>
        <w:tc>
          <w:tcPr>
            <w:tcW w:w="1755"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5</w:t>
            </w:r>
          </w:p>
        </w:tc>
        <w:tc>
          <w:tcPr>
            <w:tcW w:w="1848" w:type="dxa"/>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台</w:t>
            </w:r>
          </w:p>
        </w:tc>
      </w:tr>
      <w:tr w:rsidR="00B04F4B">
        <w:trPr>
          <w:trHeight w:val="397"/>
          <w:jc w:val="center"/>
        </w:trPr>
        <w:tc>
          <w:tcPr>
            <w:tcW w:w="1618"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9</w:t>
            </w:r>
          </w:p>
        </w:tc>
        <w:tc>
          <w:tcPr>
            <w:tcW w:w="5182" w:type="dxa"/>
            <w:vAlign w:val="center"/>
          </w:tcPr>
          <w:p w:rsidR="00B04F4B" w:rsidRDefault="00B04F4B">
            <w:pPr>
              <w:spacing w:line="400" w:lineRule="exact"/>
              <w:jc w:val="center"/>
              <w:rPr>
                <w:rFonts w:ascii="方正仿宋_GBK" w:eastAsia="方正仿宋_GBK" w:hAnsi="宋体" w:cs="宋体"/>
                <w:sz w:val="24"/>
                <w:szCs w:val="24"/>
              </w:rPr>
            </w:pPr>
          </w:p>
        </w:tc>
        <w:tc>
          <w:tcPr>
            <w:tcW w:w="1755" w:type="dxa"/>
            <w:vAlign w:val="center"/>
          </w:tcPr>
          <w:p w:rsidR="00B04F4B" w:rsidRDefault="00B04F4B">
            <w:pPr>
              <w:spacing w:line="400" w:lineRule="exact"/>
              <w:jc w:val="center"/>
              <w:rPr>
                <w:rFonts w:ascii="方正仿宋_GBK" w:eastAsia="方正仿宋_GBK" w:hAnsi="宋体" w:cs="宋体"/>
                <w:sz w:val="24"/>
                <w:szCs w:val="24"/>
              </w:rPr>
            </w:pPr>
          </w:p>
        </w:tc>
        <w:tc>
          <w:tcPr>
            <w:tcW w:w="1848" w:type="dxa"/>
          </w:tcPr>
          <w:p w:rsidR="00B04F4B" w:rsidRDefault="00B04F4B">
            <w:pPr>
              <w:spacing w:line="400" w:lineRule="exact"/>
              <w:jc w:val="center"/>
              <w:rPr>
                <w:rFonts w:ascii="方正仿宋_GBK" w:eastAsia="方正仿宋_GBK" w:hAnsi="宋体" w:cs="宋体"/>
                <w:sz w:val="24"/>
                <w:szCs w:val="24"/>
              </w:rPr>
            </w:pPr>
          </w:p>
        </w:tc>
      </w:tr>
      <w:tr w:rsidR="00B04F4B">
        <w:trPr>
          <w:trHeight w:val="412"/>
          <w:jc w:val="center"/>
        </w:trPr>
        <w:tc>
          <w:tcPr>
            <w:tcW w:w="1618" w:type="dxa"/>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10</w:t>
            </w:r>
          </w:p>
        </w:tc>
        <w:tc>
          <w:tcPr>
            <w:tcW w:w="5182" w:type="dxa"/>
            <w:vAlign w:val="center"/>
          </w:tcPr>
          <w:p w:rsidR="00B04F4B" w:rsidRDefault="00B04F4B">
            <w:pPr>
              <w:spacing w:line="400" w:lineRule="exact"/>
              <w:jc w:val="center"/>
              <w:rPr>
                <w:rFonts w:ascii="方正仿宋_GBK" w:eastAsia="方正仿宋_GBK" w:hAnsi="宋体" w:cs="宋体"/>
                <w:sz w:val="24"/>
                <w:szCs w:val="24"/>
              </w:rPr>
            </w:pPr>
          </w:p>
        </w:tc>
        <w:tc>
          <w:tcPr>
            <w:tcW w:w="1755" w:type="dxa"/>
            <w:vAlign w:val="center"/>
          </w:tcPr>
          <w:p w:rsidR="00B04F4B" w:rsidRDefault="00B04F4B">
            <w:pPr>
              <w:spacing w:line="400" w:lineRule="exact"/>
              <w:jc w:val="center"/>
              <w:rPr>
                <w:rFonts w:ascii="方正仿宋_GBK" w:eastAsia="方正仿宋_GBK" w:hAnsi="宋体" w:cs="宋体"/>
                <w:sz w:val="24"/>
                <w:szCs w:val="24"/>
              </w:rPr>
            </w:pPr>
          </w:p>
        </w:tc>
        <w:tc>
          <w:tcPr>
            <w:tcW w:w="1848" w:type="dxa"/>
          </w:tcPr>
          <w:p w:rsidR="00B04F4B" w:rsidRDefault="00B04F4B">
            <w:pPr>
              <w:jc w:val="center"/>
              <w:rPr>
                <w:rFonts w:ascii="方正仿宋_GBK" w:eastAsia="方正仿宋_GBK" w:hAnsi="宋体" w:cs="宋体"/>
                <w:sz w:val="24"/>
                <w:szCs w:val="24"/>
              </w:rPr>
            </w:pPr>
          </w:p>
        </w:tc>
      </w:tr>
    </w:tbl>
    <w:p w:rsidR="00B04F4B" w:rsidRDefault="00C04E5D">
      <w:pPr>
        <w:pStyle w:val="30"/>
        <w:spacing w:before="0" w:after="0" w:line="400" w:lineRule="exact"/>
        <w:rPr>
          <w:rFonts w:ascii="方正仿宋_GBK" w:eastAsia="方正仿宋_GBK"/>
          <w:sz w:val="24"/>
          <w:szCs w:val="24"/>
        </w:rPr>
      </w:pPr>
      <w:r>
        <w:rPr>
          <w:rFonts w:ascii="方正仿宋_GBK" w:eastAsia="方正仿宋_GBK" w:hint="eastAsia"/>
          <w:sz w:val="24"/>
          <w:szCs w:val="24"/>
        </w:rPr>
        <w:t>二、功能要求</w:t>
      </w:r>
    </w:p>
    <w:tbl>
      <w:tblPr>
        <w:tblW w:w="10543" w:type="dxa"/>
        <w:jc w:val="center"/>
        <w:tblLayout w:type="fixed"/>
        <w:tblCellMar>
          <w:left w:w="0" w:type="dxa"/>
          <w:right w:w="0" w:type="dxa"/>
        </w:tblCellMar>
        <w:tblLook w:val="04A0"/>
      </w:tblPr>
      <w:tblGrid>
        <w:gridCol w:w="672"/>
        <w:gridCol w:w="1595"/>
        <w:gridCol w:w="8276"/>
      </w:tblGrid>
      <w:tr w:rsidR="00B04F4B">
        <w:trPr>
          <w:trHeight w:val="554"/>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序号</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名称</w:t>
            </w:r>
          </w:p>
        </w:tc>
        <w:tc>
          <w:tcPr>
            <w:tcW w:w="8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技术参数</w:t>
            </w:r>
          </w:p>
        </w:tc>
      </w:tr>
      <w:tr w:rsidR="00B04F4B">
        <w:trPr>
          <w:trHeight w:val="699"/>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1</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可视化仿真工作站</w:t>
            </w:r>
          </w:p>
        </w:tc>
        <w:tc>
          <w:tcPr>
            <w:tcW w:w="8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04F4B" w:rsidRDefault="00C04E5D">
            <w:pPr>
              <w:spacing w:line="400" w:lineRule="exact"/>
              <w:ind w:firstLineChars="200" w:firstLine="480"/>
              <w:jc w:val="left"/>
              <w:rPr>
                <w:rFonts w:ascii="方正仿宋_GBK" w:eastAsia="方正仿宋_GBK" w:hAnsi="宋体" w:cs="宋体"/>
                <w:sz w:val="24"/>
                <w:szCs w:val="24"/>
              </w:rPr>
            </w:pPr>
            <w:r>
              <w:rPr>
                <w:rFonts w:ascii="方正仿宋_GBK" w:eastAsia="方正仿宋_GBK" w:hAnsi="宋体" w:cs="宋体" w:hint="eastAsia"/>
                <w:sz w:val="24"/>
                <w:szCs w:val="24"/>
              </w:rPr>
              <w:t>能够进行3Dmax虚拟现实建模、虚拟现实基础场景搭建、动画设计、次世代模型制作以及高性能数字图像即时演算等实训项目</w:t>
            </w:r>
          </w:p>
          <w:p w:rsidR="00B04F4B" w:rsidRDefault="00C04E5D">
            <w:pPr>
              <w:spacing w:line="400" w:lineRule="exact"/>
              <w:jc w:val="left"/>
              <w:rPr>
                <w:rFonts w:ascii="方正仿宋_GBK" w:eastAsia="方正仿宋_GBK" w:hAnsi="宋体" w:cs="宋体"/>
                <w:sz w:val="24"/>
                <w:szCs w:val="24"/>
              </w:rPr>
            </w:pPr>
            <w:r>
              <w:rPr>
                <w:rFonts w:ascii="方正仿宋_GBK" w:eastAsia="方正仿宋_GBK" w:hAnsi="宋体" w:cs="宋体" w:hint="eastAsia"/>
                <w:sz w:val="24"/>
                <w:szCs w:val="24"/>
              </w:rPr>
              <w:t>技术要求：</w:t>
            </w:r>
          </w:p>
          <w:p w:rsidR="00B04F4B" w:rsidRDefault="00C04E5D">
            <w:pPr>
              <w:spacing w:line="400" w:lineRule="exact"/>
              <w:ind w:firstLineChars="100" w:firstLine="240"/>
              <w:jc w:val="left"/>
              <w:rPr>
                <w:rFonts w:ascii="方正仿宋_GBK" w:eastAsia="方正仿宋_GBK" w:hAnsi="宋体" w:cs="宋体"/>
                <w:sz w:val="24"/>
                <w:szCs w:val="24"/>
              </w:rPr>
            </w:pPr>
            <w:r>
              <w:rPr>
                <w:rFonts w:ascii="方正仿宋_GBK" w:eastAsia="方正仿宋_GBK" w:hAnsi="宋体" w:cs="宋体" w:hint="eastAsia"/>
                <w:kern w:val="0"/>
                <w:sz w:val="24"/>
                <w:szCs w:val="24"/>
              </w:rPr>
              <w:t>▲</w:t>
            </w:r>
            <w:r>
              <w:rPr>
                <w:rFonts w:ascii="方正仿宋_GBK" w:eastAsia="方正仿宋_GBK" w:hAnsi="宋体" w:cs="宋体" w:hint="eastAsia"/>
                <w:sz w:val="24"/>
                <w:szCs w:val="24"/>
              </w:rPr>
              <w:t>处理器: 不低于Intel Xeon 6128 3.4 2666MHz 6C 1stCPU；</w:t>
            </w:r>
          </w:p>
          <w:p w:rsidR="00B04F4B" w:rsidRDefault="00C04E5D">
            <w:pPr>
              <w:spacing w:line="400" w:lineRule="exact"/>
              <w:ind w:firstLineChars="100" w:firstLine="240"/>
              <w:jc w:val="left"/>
              <w:rPr>
                <w:rFonts w:ascii="方正仿宋_GBK" w:eastAsia="方正仿宋_GBK" w:hAnsi="宋体" w:cs="宋体"/>
                <w:sz w:val="24"/>
                <w:szCs w:val="24"/>
              </w:rPr>
            </w:pPr>
            <w:r>
              <w:rPr>
                <w:rFonts w:ascii="方正仿宋_GBK" w:eastAsia="方正仿宋_GBK" w:hAnsi="宋体" w:cs="宋体" w:hint="eastAsia"/>
                <w:kern w:val="0"/>
                <w:sz w:val="24"/>
                <w:szCs w:val="24"/>
              </w:rPr>
              <w:t>▲</w:t>
            </w:r>
            <w:r>
              <w:rPr>
                <w:rFonts w:ascii="方正仿宋_GBK" w:eastAsia="方正仿宋_GBK" w:hAnsi="宋体" w:cs="宋体" w:hint="eastAsia"/>
                <w:sz w:val="24"/>
                <w:szCs w:val="24"/>
              </w:rPr>
              <w:t>内存：不低于64GB DDR4-2400 (4x16GB) 2CPU RegRAM；</w:t>
            </w:r>
          </w:p>
          <w:p w:rsidR="00B04F4B" w:rsidRDefault="00C04E5D">
            <w:pPr>
              <w:spacing w:line="400" w:lineRule="exact"/>
              <w:ind w:firstLineChars="100" w:firstLine="240"/>
              <w:jc w:val="left"/>
              <w:rPr>
                <w:rFonts w:ascii="方正仿宋_GBK" w:eastAsia="方正仿宋_GBK" w:hAnsi="宋体" w:cs="宋体"/>
                <w:sz w:val="24"/>
                <w:szCs w:val="24"/>
              </w:rPr>
            </w:pPr>
            <w:r>
              <w:rPr>
                <w:rFonts w:ascii="方正仿宋_GBK" w:eastAsia="方正仿宋_GBK" w:hAnsi="宋体" w:cs="宋体" w:hint="eastAsia"/>
                <w:kern w:val="0"/>
                <w:sz w:val="24"/>
                <w:szCs w:val="24"/>
              </w:rPr>
              <w:t>▲</w:t>
            </w:r>
            <w:r>
              <w:rPr>
                <w:rFonts w:ascii="方正仿宋_GBK" w:eastAsia="方正仿宋_GBK" w:hAnsi="宋体" w:cs="宋体" w:hint="eastAsia"/>
                <w:sz w:val="24"/>
                <w:szCs w:val="24"/>
              </w:rPr>
              <w:t>显卡：不低于Quadro RTX 5000；</w:t>
            </w:r>
          </w:p>
          <w:p w:rsidR="00B04F4B" w:rsidRDefault="00C04E5D">
            <w:pPr>
              <w:spacing w:line="400" w:lineRule="exact"/>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硬盘：不低于512GB固态硬盘+不低于2TB机械硬盘；</w:t>
            </w:r>
          </w:p>
          <w:p w:rsidR="00B04F4B" w:rsidRDefault="00C04E5D">
            <w:pPr>
              <w:spacing w:line="400" w:lineRule="exact"/>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预装正版Windows</w:t>
            </w:r>
            <w:r>
              <w:rPr>
                <w:rFonts w:ascii="宋体" w:eastAsia="方正仿宋_GBK" w:hAnsi="宋体" w:cs="宋体" w:hint="eastAsia"/>
                <w:sz w:val="24"/>
                <w:szCs w:val="24"/>
              </w:rPr>
              <w:t>®</w:t>
            </w:r>
            <w:r>
              <w:rPr>
                <w:rFonts w:ascii="方正仿宋_GBK" w:eastAsia="方正仿宋_GBK" w:hAnsi="宋体" w:cs="宋体" w:hint="eastAsia"/>
                <w:sz w:val="24"/>
                <w:szCs w:val="24"/>
              </w:rPr>
              <w:t>10以上专业版64位；</w:t>
            </w:r>
          </w:p>
          <w:p w:rsidR="00B04F4B" w:rsidRDefault="00C04E5D">
            <w:pPr>
              <w:spacing w:line="400" w:lineRule="exact"/>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支持分布式虚拟仿真集群渲染；100%OpenGL主动立体实时渲染能力；</w:t>
            </w:r>
          </w:p>
        </w:tc>
      </w:tr>
      <w:tr w:rsidR="00B04F4B">
        <w:trPr>
          <w:trHeight w:val="9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2</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04F4B" w:rsidRDefault="00C04E5D">
            <w:pPr>
              <w:spacing w:line="400" w:lineRule="exact"/>
              <w:jc w:val="center"/>
              <w:rPr>
                <w:rFonts w:ascii="方正仿宋_GBK" w:eastAsia="方正仿宋_GBK" w:hAnsi="宋体" w:cs="宋体"/>
                <w:sz w:val="24"/>
                <w:szCs w:val="24"/>
              </w:rPr>
            </w:pPr>
            <w:r>
              <w:rPr>
                <w:rFonts w:ascii="方正仿宋_GBK" w:eastAsia="方正仿宋_GBK" w:hAnsi="宋体" w:cs="宋体" w:hint="eastAsia"/>
                <w:sz w:val="24"/>
                <w:szCs w:val="24"/>
              </w:rPr>
              <w:t>三维空间环境可视化仿真平台</w:t>
            </w:r>
          </w:p>
        </w:tc>
        <w:tc>
          <w:tcPr>
            <w:tcW w:w="8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B04F4B" w:rsidRDefault="00C04E5D">
            <w:pPr>
              <w:spacing w:line="400" w:lineRule="exact"/>
              <w:ind w:firstLineChars="100" w:firstLine="240"/>
              <w:jc w:val="left"/>
              <w:rPr>
                <w:rFonts w:ascii="方正仿宋_GBK" w:eastAsia="方正仿宋_GBK" w:hAnsi="宋体" w:cs="宋体"/>
                <w:sz w:val="24"/>
                <w:szCs w:val="24"/>
              </w:rPr>
            </w:pPr>
            <w:r>
              <w:rPr>
                <w:rFonts w:ascii="方正仿宋_GBK" w:eastAsia="方正仿宋_GBK" w:hAnsi="宋体" w:cs="宋体" w:hint="eastAsia"/>
                <w:kern w:val="0"/>
                <w:sz w:val="24"/>
                <w:szCs w:val="24"/>
              </w:rPr>
              <w:t>▲</w:t>
            </w:r>
            <w:r>
              <w:rPr>
                <w:rFonts w:ascii="方正仿宋_GBK" w:eastAsia="方正仿宋_GBK" w:hAnsi="宋体" w:cs="宋体" w:hint="eastAsia"/>
                <w:sz w:val="24"/>
                <w:szCs w:val="24"/>
              </w:rPr>
              <w:t>基于OpenGL三维图形工业标准，支持3D体绘制模型渲染；要求能提供标准化软件开发包（SDK），支持二次开发与功能扩展；</w:t>
            </w:r>
          </w:p>
          <w:p w:rsidR="00B04F4B" w:rsidRDefault="00C04E5D">
            <w:pPr>
              <w:spacing w:line="400" w:lineRule="exact"/>
              <w:ind w:firstLineChars="100" w:firstLine="240"/>
              <w:jc w:val="left"/>
              <w:rPr>
                <w:rFonts w:ascii="方正仿宋_GBK" w:eastAsia="方正仿宋_GBK" w:hAnsi="宋体" w:cs="宋体"/>
                <w:sz w:val="24"/>
                <w:szCs w:val="24"/>
              </w:rPr>
            </w:pPr>
            <w:r>
              <w:rPr>
                <w:rFonts w:ascii="方正仿宋_GBK" w:eastAsia="方正仿宋_GBK" w:hAnsi="宋体" w:cs="宋体" w:hint="eastAsia"/>
                <w:kern w:val="0"/>
                <w:sz w:val="24"/>
                <w:szCs w:val="24"/>
              </w:rPr>
              <w:t>▲</w:t>
            </w:r>
            <w:r>
              <w:rPr>
                <w:rFonts w:ascii="方正仿宋_GBK" w:eastAsia="方正仿宋_GBK" w:hAnsi="宋体" w:cs="宋体" w:hint="eastAsia"/>
                <w:b/>
                <w:bCs/>
                <w:sz w:val="24"/>
                <w:szCs w:val="24"/>
              </w:rPr>
              <w:t>功能模块包括:</w:t>
            </w:r>
            <w:r>
              <w:rPr>
                <w:rFonts w:ascii="方正仿宋_GBK" w:eastAsia="方正仿宋_GBK" w:hAnsi="宋体" w:cs="宋体" w:hint="eastAsia"/>
                <w:sz w:val="24"/>
                <w:szCs w:val="24"/>
              </w:rPr>
              <w:t xml:space="preserve"> 包括三维地景生成与显示、基础自然环境（大气、星空、海洋、气象、光照、阴影等）仿真、粒子系统特效仿真、搜索定位查询、量算分析、态势标绘、图层管理、显示交互、仿真数据驱动等；</w:t>
            </w:r>
          </w:p>
          <w:p w:rsidR="00B04F4B" w:rsidRDefault="00C04E5D">
            <w:pPr>
              <w:spacing w:line="400" w:lineRule="exact"/>
              <w:ind w:firstLineChars="100" w:firstLine="241"/>
              <w:jc w:val="left"/>
              <w:rPr>
                <w:rFonts w:ascii="方正仿宋_GBK" w:eastAsia="方正仿宋_GBK" w:hAnsi="宋体" w:cs="宋体"/>
                <w:sz w:val="24"/>
                <w:szCs w:val="24"/>
              </w:rPr>
            </w:pPr>
            <w:r>
              <w:rPr>
                <w:rFonts w:ascii="方正仿宋_GBK" w:eastAsia="方正仿宋_GBK" w:hAnsi="宋体" w:cs="宋体" w:hint="eastAsia"/>
                <w:b/>
                <w:bCs/>
                <w:sz w:val="24"/>
                <w:szCs w:val="24"/>
              </w:rPr>
              <w:t>数据融合功能</w:t>
            </w:r>
            <w:r>
              <w:rPr>
                <w:rFonts w:ascii="方正仿宋_GBK" w:eastAsia="方正仿宋_GBK" w:hAnsi="宋体" w:cs="宋体" w:hint="eastAsia"/>
                <w:sz w:val="24"/>
                <w:szCs w:val="24"/>
              </w:rPr>
              <w:t>：支持第三方CAD建模软件或GIS平台构建的三维模型，如城市、乡村、交通、水利、能源等行业的三维基础设施模型，并精确布局定位，与当前三维地理环境实现无缝对接，支持大型场馆、广场、景观绿化、道路、建筑片区、数字城市和旅游景点等大型空间区域三维场景模型的导入、加载和</w:t>
            </w:r>
            <w:r>
              <w:rPr>
                <w:rFonts w:ascii="方正仿宋_GBK" w:eastAsia="方正仿宋_GBK" w:hAnsi="宋体" w:cs="宋体" w:hint="eastAsia"/>
                <w:sz w:val="24"/>
                <w:szCs w:val="24"/>
              </w:rPr>
              <w:lastRenderedPageBreak/>
              <w:t>定位叠加；</w:t>
            </w:r>
          </w:p>
          <w:p w:rsidR="00B04F4B" w:rsidRDefault="00C04E5D">
            <w:pPr>
              <w:spacing w:line="400" w:lineRule="exact"/>
              <w:ind w:firstLineChars="100" w:firstLine="241"/>
              <w:jc w:val="left"/>
              <w:rPr>
                <w:rFonts w:ascii="方正仿宋_GBK" w:eastAsia="方正仿宋_GBK" w:hAnsi="宋体" w:cs="宋体"/>
                <w:sz w:val="24"/>
                <w:szCs w:val="24"/>
              </w:rPr>
            </w:pPr>
            <w:r>
              <w:rPr>
                <w:rFonts w:ascii="方正仿宋_GBK" w:eastAsia="方正仿宋_GBK" w:hAnsi="宋体" w:cs="宋体" w:hint="eastAsia"/>
                <w:b/>
                <w:bCs/>
                <w:sz w:val="24"/>
                <w:szCs w:val="24"/>
              </w:rPr>
              <w:t>数据接口：</w:t>
            </w:r>
            <w:r>
              <w:rPr>
                <w:rFonts w:ascii="方正仿宋_GBK" w:eastAsia="方正仿宋_GBK" w:hAnsi="宋体" w:cs="宋体" w:hint="eastAsia"/>
                <w:sz w:val="24"/>
                <w:szCs w:val="24"/>
              </w:rPr>
              <w:t>支持倾斜摄影数据接入、卫星影像数据（DEM、DOM等），支持IVE、3ds、flt、obj、stl等10种以上主流3D格式模型的导入加载和定位；</w:t>
            </w:r>
          </w:p>
          <w:p w:rsidR="00B04F4B" w:rsidRDefault="00C04E5D">
            <w:pPr>
              <w:spacing w:line="400" w:lineRule="exact"/>
              <w:ind w:firstLineChars="100" w:firstLine="241"/>
              <w:jc w:val="left"/>
              <w:rPr>
                <w:rFonts w:ascii="方正仿宋_GBK" w:eastAsia="方正仿宋_GBK" w:hAnsi="宋体" w:cs="宋体"/>
                <w:sz w:val="24"/>
                <w:szCs w:val="24"/>
              </w:rPr>
            </w:pPr>
            <w:r>
              <w:rPr>
                <w:rFonts w:ascii="方正仿宋_GBK" w:eastAsia="方正仿宋_GBK" w:hAnsi="宋体" w:cs="宋体" w:hint="eastAsia"/>
                <w:b/>
                <w:bCs/>
                <w:sz w:val="24"/>
                <w:szCs w:val="24"/>
              </w:rPr>
              <w:t>可视化场景编辑功能</w:t>
            </w:r>
            <w:r>
              <w:rPr>
                <w:rFonts w:ascii="方正仿宋_GBK" w:eastAsia="方正仿宋_GBK" w:hAnsi="宋体" w:cs="宋体" w:hint="eastAsia"/>
                <w:sz w:val="24"/>
                <w:szCs w:val="24"/>
              </w:rPr>
              <w:t>：仿真图形引擎系统图形化编辑界面设计，支持场景、建筑、城市、景区景观设施及人物的初始位置、方向、姿态以及绑定关系，可对场景进行实时编辑和场景参数的设置、修改，并可以保存成配置文件。</w:t>
            </w:r>
          </w:p>
          <w:p w:rsidR="00B04F4B" w:rsidRDefault="00C04E5D">
            <w:pPr>
              <w:spacing w:line="400" w:lineRule="exact"/>
              <w:ind w:firstLineChars="100" w:firstLine="241"/>
              <w:jc w:val="left"/>
              <w:rPr>
                <w:rFonts w:ascii="方正仿宋_GBK" w:eastAsia="方正仿宋_GBK" w:hAnsi="宋体" w:cs="宋体"/>
                <w:sz w:val="24"/>
                <w:szCs w:val="24"/>
              </w:rPr>
            </w:pPr>
            <w:r>
              <w:rPr>
                <w:rFonts w:ascii="方正仿宋_GBK" w:eastAsia="方正仿宋_GBK" w:hAnsi="宋体" w:cs="宋体" w:hint="eastAsia"/>
                <w:b/>
                <w:bCs/>
                <w:sz w:val="24"/>
                <w:szCs w:val="24"/>
              </w:rPr>
              <w:t>天气环境模块：</w:t>
            </w:r>
            <w:r>
              <w:rPr>
                <w:rFonts w:ascii="方正仿宋_GBK" w:eastAsia="方正仿宋_GBK" w:hAnsi="宋体" w:cs="宋体" w:hint="eastAsia"/>
                <w:sz w:val="24"/>
                <w:szCs w:val="24"/>
              </w:rPr>
              <w:t>实现常见的地球天气和气象环境系统模拟，如阴、晴、雨、雪、雾等常见天气现象和气象环境模拟功能；</w:t>
            </w:r>
          </w:p>
          <w:p w:rsidR="00B04F4B" w:rsidRDefault="00C04E5D">
            <w:pPr>
              <w:spacing w:line="400" w:lineRule="exact"/>
              <w:ind w:firstLineChars="100" w:firstLine="241"/>
              <w:jc w:val="left"/>
              <w:rPr>
                <w:rFonts w:ascii="方正仿宋_GBK" w:eastAsia="方正仿宋_GBK" w:hAnsi="宋体" w:cs="宋体"/>
                <w:sz w:val="24"/>
                <w:szCs w:val="24"/>
              </w:rPr>
            </w:pPr>
            <w:r>
              <w:rPr>
                <w:rFonts w:ascii="方正仿宋_GBK" w:eastAsia="方正仿宋_GBK" w:hAnsi="宋体" w:cs="宋体" w:hint="eastAsia"/>
                <w:b/>
                <w:bCs/>
                <w:sz w:val="24"/>
                <w:szCs w:val="24"/>
              </w:rPr>
              <w:t>三维场景特效仿真模块：</w:t>
            </w:r>
            <w:r>
              <w:rPr>
                <w:rFonts w:ascii="方正仿宋_GBK" w:eastAsia="方正仿宋_GBK" w:hAnsi="宋体" w:cs="宋体" w:hint="eastAsia"/>
                <w:sz w:val="24"/>
                <w:szCs w:val="24"/>
              </w:rPr>
              <w:t>采用shader技术，可仿真光照、爆炸等仿真特效，仿真特效参数可自定义；</w:t>
            </w:r>
          </w:p>
          <w:p w:rsidR="00B04F4B" w:rsidRDefault="00C04E5D">
            <w:pPr>
              <w:spacing w:line="400" w:lineRule="exact"/>
              <w:ind w:firstLineChars="100" w:firstLine="241"/>
              <w:jc w:val="left"/>
              <w:rPr>
                <w:rFonts w:ascii="方正仿宋_GBK" w:eastAsia="方正仿宋_GBK" w:hAnsi="宋体" w:cs="宋体"/>
                <w:sz w:val="24"/>
                <w:szCs w:val="24"/>
              </w:rPr>
            </w:pPr>
            <w:r>
              <w:rPr>
                <w:rFonts w:ascii="方正仿宋_GBK" w:eastAsia="方正仿宋_GBK" w:hAnsi="宋体" w:cs="宋体" w:hint="eastAsia"/>
                <w:b/>
                <w:bCs/>
                <w:sz w:val="24"/>
                <w:szCs w:val="24"/>
              </w:rPr>
              <w:t>三维云层模块：</w:t>
            </w:r>
            <w:r>
              <w:rPr>
                <w:rFonts w:ascii="方正仿宋_GBK" w:eastAsia="方正仿宋_GBK" w:hAnsi="宋体" w:cs="宋体" w:hint="eastAsia"/>
                <w:sz w:val="24"/>
                <w:szCs w:val="24"/>
              </w:rPr>
              <w:t>支持三维云层的样式、布局、色彩和流向等参数化设置；</w:t>
            </w:r>
          </w:p>
          <w:p w:rsidR="00B04F4B" w:rsidRDefault="00C04E5D">
            <w:pPr>
              <w:spacing w:line="400" w:lineRule="exact"/>
              <w:ind w:firstLineChars="100" w:firstLine="241"/>
              <w:jc w:val="left"/>
              <w:rPr>
                <w:rFonts w:ascii="方正仿宋_GBK" w:eastAsia="方正仿宋_GBK" w:hAnsi="宋体" w:cs="宋体"/>
                <w:sz w:val="24"/>
                <w:szCs w:val="24"/>
              </w:rPr>
            </w:pPr>
            <w:r>
              <w:rPr>
                <w:rFonts w:ascii="方正仿宋_GBK" w:eastAsia="方正仿宋_GBK" w:hAnsi="宋体" w:cs="宋体" w:hint="eastAsia"/>
                <w:b/>
                <w:bCs/>
                <w:sz w:val="24"/>
                <w:szCs w:val="24"/>
              </w:rPr>
              <w:t>动态海洋仿真模块：</w:t>
            </w:r>
            <w:r>
              <w:rPr>
                <w:rFonts w:ascii="方正仿宋_GBK" w:eastAsia="方正仿宋_GBK" w:hAnsi="宋体" w:cs="宋体" w:hint="eastAsia"/>
                <w:sz w:val="24"/>
                <w:szCs w:val="24"/>
              </w:rPr>
              <w:t>支持动态海洋水系仿真，用户可根据需要设置水系的动态属性，快速生成基于风力属性的水面动态仿真效果，包括：风浪、尾浪、波形、流向和浪高等效果仿真；</w:t>
            </w:r>
          </w:p>
          <w:p w:rsidR="00B04F4B" w:rsidRDefault="00C04E5D">
            <w:pPr>
              <w:spacing w:line="400" w:lineRule="exact"/>
              <w:ind w:firstLineChars="100" w:firstLine="241"/>
              <w:jc w:val="left"/>
              <w:rPr>
                <w:rFonts w:ascii="方正仿宋_GBK" w:eastAsia="方正仿宋_GBK" w:hAnsi="宋体" w:cs="宋体"/>
                <w:sz w:val="24"/>
                <w:szCs w:val="24"/>
              </w:rPr>
            </w:pPr>
            <w:r>
              <w:rPr>
                <w:rFonts w:ascii="方正仿宋_GBK" w:eastAsia="方正仿宋_GBK" w:hAnsi="宋体" w:cs="宋体" w:hint="eastAsia"/>
                <w:b/>
                <w:bCs/>
                <w:sz w:val="24"/>
                <w:szCs w:val="24"/>
              </w:rPr>
              <w:t>三维地形生成模块：</w:t>
            </w:r>
            <w:r>
              <w:rPr>
                <w:rFonts w:ascii="方正仿宋_GBK" w:eastAsia="方正仿宋_GBK" w:hAnsi="宋体" w:cs="宋体" w:hint="eastAsia"/>
                <w:sz w:val="24"/>
                <w:szCs w:val="24"/>
              </w:rPr>
              <w:t>支持三维地理空间特征建模，系统可自动创建基于卫星影像数据的的高精度三维地形地貌，可基于高精度的数字高程影像（DEM）数据生成地形，精确地反映区域三维地理形态和地形起伏特征，</w:t>
            </w:r>
          </w:p>
          <w:p w:rsidR="00B04F4B" w:rsidRDefault="00C04E5D">
            <w:pPr>
              <w:spacing w:line="400" w:lineRule="exact"/>
              <w:ind w:firstLineChars="100" w:firstLine="241"/>
              <w:jc w:val="left"/>
              <w:rPr>
                <w:rFonts w:ascii="方正仿宋_GBK" w:eastAsia="方正仿宋_GBK" w:hAnsi="宋体" w:cs="宋体"/>
                <w:sz w:val="24"/>
                <w:szCs w:val="24"/>
              </w:rPr>
            </w:pPr>
            <w:r>
              <w:rPr>
                <w:rFonts w:ascii="方正仿宋_GBK" w:eastAsia="方正仿宋_GBK" w:hAnsi="宋体" w:cs="宋体" w:hint="eastAsia"/>
                <w:b/>
                <w:bCs/>
                <w:sz w:val="24"/>
                <w:szCs w:val="24"/>
              </w:rPr>
              <w:t>地景地貌生成模块：</w:t>
            </w:r>
            <w:r>
              <w:rPr>
                <w:rFonts w:ascii="方正仿宋_GBK" w:eastAsia="方正仿宋_GBK" w:hAnsi="宋体" w:cs="宋体" w:hint="eastAsia"/>
                <w:sz w:val="24"/>
                <w:szCs w:val="24"/>
              </w:rPr>
              <w:t>可结合经过校正的数字正射影像数据（DOM）构建逼真三维地景地貌，如山川、平原、沙漠、水系、海洋、植被等。</w:t>
            </w:r>
          </w:p>
        </w:tc>
      </w:tr>
      <w:tr w:rsidR="00B04F4B">
        <w:trPr>
          <w:trHeight w:val="404"/>
          <w:jc w:val="center"/>
        </w:trPr>
        <w:tc>
          <w:tcPr>
            <w:tcW w:w="672" w:type="dxa"/>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B04F4B" w:rsidRDefault="00C04E5D">
            <w:pPr>
              <w:jc w:val="center"/>
              <w:rPr>
                <w:rFonts w:ascii="方正仿宋_GBK" w:eastAsia="方正仿宋_GBK" w:hAnsi="宋体" w:cs="宋体"/>
                <w:sz w:val="24"/>
                <w:szCs w:val="24"/>
              </w:rPr>
            </w:pPr>
            <w:r>
              <w:rPr>
                <w:rFonts w:ascii="方正仿宋_GBK" w:eastAsia="方正仿宋_GBK" w:hAnsi="宋体" w:cs="宋体" w:hint="eastAsia"/>
                <w:sz w:val="24"/>
                <w:szCs w:val="24"/>
              </w:rPr>
              <w:lastRenderedPageBreak/>
              <w:t>3</w:t>
            </w:r>
          </w:p>
        </w:tc>
        <w:tc>
          <w:tcPr>
            <w:tcW w:w="1595" w:type="dxa"/>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B04F4B" w:rsidRDefault="00C04E5D">
            <w:pPr>
              <w:jc w:val="center"/>
              <w:rPr>
                <w:rFonts w:ascii="方正仿宋_GBK" w:eastAsia="方正仿宋_GBK" w:hAnsi="宋体" w:cs="宋体"/>
                <w:sz w:val="24"/>
                <w:szCs w:val="24"/>
              </w:rPr>
            </w:pPr>
            <w:r>
              <w:rPr>
                <w:rFonts w:ascii="方正仿宋_GBK" w:eastAsia="方正仿宋_GBK" w:hAnsi="宋体" w:cs="宋体" w:hint="eastAsia"/>
                <w:sz w:val="24"/>
                <w:szCs w:val="24"/>
              </w:rPr>
              <w:t>沉浸式3D仿真投影系统</w:t>
            </w:r>
          </w:p>
        </w:tc>
        <w:tc>
          <w:tcPr>
            <w:tcW w:w="8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B04F4B" w:rsidRDefault="00C04E5D">
            <w:pPr>
              <w:ind w:firstLineChars="150" w:firstLine="360"/>
              <w:jc w:val="left"/>
              <w:rPr>
                <w:rFonts w:ascii="方正仿宋_GBK" w:eastAsia="方正仿宋_GBK" w:hAnsi="宋体" w:cs="宋体"/>
                <w:sz w:val="24"/>
                <w:szCs w:val="24"/>
              </w:rPr>
            </w:pPr>
            <w:r>
              <w:rPr>
                <w:rFonts w:ascii="方正仿宋_GBK" w:eastAsia="方正仿宋_GBK" w:hAnsi="宋体" w:cs="宋体" w:hint="eastAsia"/>
                <w:sz w:val="24"/>
                <w:szCs w:val="24"/>
              </w:rPr>
              <w:t>沉浸式沉虚拟三维显示系统、沉浸式虚拟现实交互系统，可完成沉浸式虚拟仿真实训，让用户感到作为主角存在于模拟环境中的真实程度比较高。基本能达到使用户难以分辨达模拟环境真假的程度。</w:t>
            </w:r>
          </w:p>
          <w:p w:rsidR="00B04F4B" w:rsidRDefault="00C04E5D">
            <w:pPr>
              <w:jc w:val="left"/>
              <w:rPr>
                <w:rFonts w:ascii="方正仿宋_GBK" w:eastAsia="方正仿宋_GBK" w:hAnsi="宋体" w:cs="宋体"/>
                <w:sz w:val="24"/>
                <w:szCs w:val="24"/>
              </w:rPr>
            </w:pPr>
            <w:r>
              <w:rPr>
                <w:rFonts w:ascii="方正仿宋_GBK" w:eastAsia="方正仿宋_GBK" w:hAnsi="宋体" w:cs="宋体" w:hint="eastAsia"/>
                <w:sz w:val="24"/>
                <w:szCs w:val="24"/>
              </w:rPr>
              <w:t>技术要求：</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DLP显示技术；</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kern w:val="0"/>
                <w:sz w:val="24"/>
                <w:szCs w:val="24"/>
              </w:rPr>
              <w:t>▲</w:t>
            </w:r>
            <w:r>
              <w:rPr>
                <w:rFonts w:ascii="方正仿宋_GBK" w:eastAsia="方正仿宋_GBK" w:hAnsi="宋体" w:cs="宋体" w:hint="eastAsia"/>
                <w:sz w:val="24"/>
                <w:szCs w:val="24"/>
              </w:rPr>
              <w:t>物理分辨率: 不低于1920X1200；</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激光光源，光源寿命不小于2万小时；</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kern w:val="0"/>
                <w:sz w:val="24"/>
                <w:szCs w:val="24"/>
              </w:rPr>
              <w:t>▲</w:t>
            </w:r>
            <w:r>
              <w:rPr>
                <w:rFonts w:ascii="方正仿宋_GBK" w:eastAsia="方正仿宋_GBK" w:hAnsi="宋体" w:cs="宋体" w:hint="eastAsia"/>
                <w:sz w:val="24"/>
                <w:szCs w:val="24"/>
              </w:rPr>
              <w:t>原始亮度：7000 ANSI流明；</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对比度：150000:1；</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支持60Hz倍频以上立体图像显示输出；</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支持OpenGL QuadBurffer 帧顺序主动立体显示；</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立体信号红外发射器，立体眼镜不少于5套；</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支持G-Sync多通道立体信号帧同步输入输出；</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镜头：0.8投射比；</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液冷技术，支持7X24小时运行；</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配备6自由度3D矫准安装结构支持720度吊装使用；</w:t>
            </w:r>
          </w:p>
        </w:tc>
      </w:tr>
      <w:tr w:rsidR="00B04F4B">
        <w:trPr>
          <w:trHeight w:val="699"/>
          <w:jc w:val="center"/>
        </w:trPr>
        <w:tc>
          <w:tcPr>
            <w:tcW w:w="672" w:type="dxa"/>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B04F4B" w:rsidRDefault="00C04E5D">
            <w:pPr>
              <w:jc w:val="center"/>
              <w:rPr>
                <w:rFonts w:ascii="方正仿宋_GBK" w:eastAsia="方正仿宋_GBK" w:hAnsi="宋体" w:cs="宋体"/>
                <w:sz w:val="24"/>
                <w:szCs w:val="24"/>
              </w:rPr>
            </w:pPr>
            <w:r>
              <w:rPr>
                <w:rFonts w:ascii="方正仿宋_GBK" w:eastAsia="方正仿宋_GBK" w:hAnsi="宋体" w:cs="宋体" w:hint="eastAsia"/>
                <w:sz w:val="24"/>
                <w:szCs w:val="24"/>
              </w:rPr>
              <w:t>4</w:t>
            </w:r>
          </w:p>
        </w:tc>
        <w:tc>
          <w:tcPr>
            <w:tcW w:w="1595" w:type="dxa"/>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B04F4B" w:rsidRDefault="00C04E5D">
            <w:pPr>
              <w:jc w:val="center"/>
              <w:rPr>
                <w:rFonts w:ascii="方正仿宋_GBK" w:eastAsia="方正仿宋_GBK" w:hAnsi="宋体" w:cs="宋体"/>
                <w:sz w:val="24"/>
                <w:szCs w:val="24"/>
              </w:rPr>
            </w:pPr>
            <w:r>
              <w:rPr>
                <w:rFonts w:ascii="方正仿宋_GBK" w:eastAsia="方正仿宋_GBK" w:hAnsi="宋体" w:cs="宋体" w:hint="eastAsia"/>
                <w:sz w:val="24"/>
                <w:szCs w:val="24"/>
              </w:rPr>
              <w:t>图像融合校正系统</w:t>
            </w:r>
          </w:p>
        </w:tc>
        <w:tc>
          <w:tcPr>
            <w:tcW w:w="8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支持非线性曲面几何校正、数字图像边缘融合、通道色彩平衡功能；</w:t>
            </w:r>
          </w:p>
          <w:p w:rsidR="00B04F4B" w:rsidRDefault="00C04E5D">
            <w:pPr>
              <w:ind w:firstLineChars="100" w:firstLine="241"/>
              <w:jc w:val="left"/>
              <w:rPr>
                <w:rFonts w:ascii="方正仿宋_GBK" w:eastAsia="方正仿宋_GBK" w:hAnsi="宋体" w:cs="宋体"/>
                <w:sz w:val="24"/>
                <w:szCs w:val="24"/>
              </w:rPr>
            </w:pPr>
            <w:r>
              <w:rPr>
                <w:rFonts w:ascii="方正仿宋_GBK" w:eastAsia="方正仿宋_GBK" w:hAnsi="宋体" w:cs="宋体" w:hint="eastAsia"/>
                <w:b/>
                <w:sz w:val="24"/>
                <w:szCs w:val="24"/>
              </w:rPr>
              <w:t>※</w:t>
            </w:r>
            <w:r>
              <w:rPr>
                <w:rFonts w:ascii="方正仿宋_GBK" w:eastAsia="方正仿宋_GBK" w:hAnsi="宋体" w:cs="宋体" w:hint="eastAsia"/>
                <w:sz w:val="24"/>
                <w:szCs w:val="24"/>
              </w:rPr>
              <w:t>支持光学阵列传感器信号的实时采集，可实现自动几何校正与像素漂移一</w:t>
            </w:r>
            <w:r>
              <w:rPr>
                <w:rFonts w:ascii="方正仿宋_GBK" w:eastAsia="方正仿宋_GBK" w:hAnsi="宋体" w:cs="宋体" w:hint="eastAsia"/>
                <w:sz w:val="24"/>
                <w:szCs w:val="24"/>
              </w:rPr>
              <w:lastRenderedPageBreak/>
              <w:t>键复位，纠错复位时长不大于5秒钟；</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色彩与亮度匹配、热点补偿和Gamma 矫正功能；</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几何校正功能：支持基于2D平面视椎和3D视椎的图像融合校正功能，可实现2D和3D几何校正模式实时切换；</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集中控制功能：内置基于RS-232、RS-485等通讯协议的中央控制模块，可实现投影设备的集中控制；</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配套系统设计软件（基于三维图形学的可视化设计应用）</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kern w:val="0"/>
                <w:sz w:val="24"/>
                <w:szCs w:val="24"/>
              </w:rPr>
              <w:t>▲</w:t>
            </w:r>
            <w:r>
              <w:rPr>
                <w:rFonts w:ascii="方正仿宋_GBK" w:eastAsia="方正仿宋_GBK" w:hAnsi="宋体" w:cs="宋体" w:hint="eastAsia"/>
                <w:sz w:val="24"/>
                <w:szCs w:val="24"/>
              </w:rPr>
              <w:t>能支持120Hz以上主动立体图像融合校正和被动立体图像融合校正；</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支持输出分辨率显示最低要求达到：2560X1600，向下兼容；刷新率：不小于120Hz；向下兼容；</w:t>
            </w:r>
          </w:p>
        </w:tc>
      </w:tr>
      <w:tr w:rsidR="00B04F4B">
        <w:trPr>
          <w:trHeight w:val="699"/>
          <w:jc w:val="center"/>
        </w:trPr>
        <w:tc>
          <w:tcPr>
            <w:tcW w:w="672" w:type="dxa"/>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04F4B" w:rsidRDefault="00C04E5D">
            <w:pPr>
              <w:jc w:val="center"/>
              <w:rPr>
                <w:rFonts w:ascii="方正仿宋_GBK" w:eastAsia="方正仿宋_GBK" w:hAnsi="宋体" w:cs="宋体"/>
                <w:sz w:val="24"/>
                <w:szCs w:val="24"/>
              </w:rPr>
            </w:pPr>
            <w:r>
              <w:rPr>
                <w:rFonts w:ascii="方正仿宋_GBK" w:eastAsia="方正仿宋_GBK" w:hAnsi="宋体" w:cs="宋体" w:hint="eastAsia"/>
                <w:sz w:val="24"/>
                <w:szCs w:val="24"/>
              </w:rPr>
              <w:lastRenderedPageBreak/>
              <w:t>5</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04F4B" w:rsidRDefault="00C04E5D">
            <w:pPr>
              <w:jc w:val="center"/>
              <w:rPr>
                <w:rFonts w:ascii="方正仿宋_GBK" w:eastAsia="方正仿宋_GBK" w:hAnsi="宋体" w:cs="宋体"/>
                <w:sz w:val="24"/>
                <w:szCs w:val="24"/>
              </w:rPr>
            </w:pPr>
            <w:r>
              <w:rPr>
                <w:rFonts w:ascii="方正仿宋_GBK" w:eastAsia="方正仿宋_GBK" w:hAnsi="宋体" w:cs="宋体" w:hint="eastAsia"/>
                <w:sz w:val="24"/>
                <w:szCs w:val="24"/>
              </w:rPr>
              <w:t>智能球面仿真投影屏幕</w:t>
            </w:r>
          </w:p>
        </w:tc>
        <w:tc>
          <w:tcPr>
            <w:tcW w:w="8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kern w:val="0"/>
                <w:sz w:val="24"/>
                <w:szCs w:val="24"/>
              </w:rPr>
              <w:t>▲</w:t>
            </w:r>
            <w:r>
              <w:rPr>
                <w:rFonts w:ascii="方正仿宋_GBK" w:eastAsia="方正仿宋_GBK" w:hAnsi="宋体" w:cs="宋体" w:hint="eastAsia"/>
                <w:sz w:val="24"/>
                <w:szCs w:val="24"/>
              </w:rPr>
              <w:t>物理参数：半径3.75米左右，壁厚：0.5cm左右，垂直弦高：3米左右，弧长：12米左右；水平弧度：180度，不大于150度（可根据场地适当调整）、垂直弧度：45度；</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屏幕呈球面带状物理外形，模块化装配结构（可拆装），无缝一体化成像；</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增益1.0，表面曲率恒定，色彩均匀，光学反射与成像性能一致</w:t>
            </w:r>
          </w:p>
        </w:tc>
      </w:tr>
      <w:tr w:rsidR="00B04F4B">
        <w:trPr>
          <w:trHeight w:val="58"/>
          <w:jc w:val="center"/>
        </w:trPr>
        <w:tc>
          <w:tcPr>
            <w:tcW w:w="672" w:type="dxa"/>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04F4B" w:rsidRDefault="00C04E5D">
            <w:pPr>
              <w:jc w:val="center"/>
              <w:rPr>
                <w:rFonts w:ascii="方正仿宋_GBK" w:eastAsia="方正仿宋_GBK" w:hAnsi="宋体" w:cs="宋体"/>
                <w:sz w:val="24"/>
                <w:szCs w:val="24"/>
              </w:rPr>
            </w:pPr>
            <w:r>
              <w:rPr>
                <w:rFonts w:ascii="方正仿宋_GBK" w:eastAsia="方正仿宋_GBK" w:hAnsi="宋体" w:cs="宋体" w:hint="eastAsia"/>
                <w:sz w:val="24"/>
                <w:szCs w:val="24"/>
              </w:rPr>
              <w:t>6</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04F4B" w:rsidRDefault="00C04E5D">
            <w:pPr>
              <w:jc w:val="center"/>
              <w:rPr>
                <w:rFonts w:ascii="方正仿宋_GBK" w:eastAsia="方正仿宋_GBK" w:hAnsi="宋体" w:cs="宋体"/>
                <w:sz w:val="24"/>
                <w:szCs w:val="24"/>
              </w:rPr>
            </w:pPr>
            <w:r>
              <w:rPr>
                <w:rFonts w:ascii="方正仿宋_GBK" w:eastAsia="方正仿宋_GBK" w:hAnsi="宋体" w:cs="宋体" w:hint="eastAsia"/>
                <w:sz w:val="24"/>
                <w:szCs w:val="24"/>
              </w:rPr>
              <w:t>智能球面自动校正系统</w:t>
            </w:r>
          </w:p>
        </w:tc>
        <w:tc>
          <w:tcPr>
            <w:tcW w:w="8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B04F4B" w:rsidRDefault="00C04E5D">
            <w:pPr>
              <w:ind w:firstLineChars="100" w:firstLine="241"/>
              <w:jc w:val="left"/>
              <w:rPr>
                <w:rFonts w:ascii="方正仿宋_GBK" w:eastAsia="方正仿宋_GBK" w:hAnsi="宋体" w:cs="宋体"/>
                <w:sz w:val="24"/>
                <w:szCs w:val="24"/>
              </w:rPr>
            </w:pPr>
            <w:r>
              <w:rPr>
                <w:rFonts w:ascii="方正仿宋_GBK" w:eastAsia="方正仿宋_GBK" w:hAnsi="宋体" w:cs="宋体" w:hint="eastAsia"/>
                <w:b/>
                <w:sz w:val="24"/>
                <w:szCs w:val="24"/>
              </w:rPr>
              <w:t>※</w:t>
            </w:r>
            <w:r>
              <w:rPr>
                <w:rFonts w:ascii="方正仿宋_GBK" w:eastAsia="方正仿宋_GBK" w:hAnsi="宋体" w:cs="宋体" w:hint="eastAsia"/>
                <w:sz w:val="24"/>
                <w:szCs w:val="24"/>
              </w:rPr>
              <w:t>内置几何校正光传感器（数量：不少于15个）与信号处理模块，</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支持与图像融校正系统同步通讯与协同工作，</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kern w:val="0"/>
                <w:sz w:val="24"/>
                <w:szCs w:val="24"/>
              </w:rPr>
              <w:t>▲</w:t>
            </w:r>
            <w:r>
              <w:rPr>
                <w:rFonts w:ascii="方正仿宋_GBK" w:eastAsia="方正仿宋_GBK" w:hAnsi="宋体" w:cs="宋体" w:hint="eastAsia"/>
                <w:sz w:val="24"/>
                <w:szCs w:val="24"/>
              </w:rPr>
              <w:t>基于“非摄像头”的一键式全自动像素就锁复位功能，无需人工干预，每通道校正融合时间5秒内完成；</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传感器采用UDP通讯协议，支持与图像融校正系统同步通讯与协同工作，可实现像素漂移一键复位；</w:t>
            </w:r>
          </w:p>
        </w:tc>
      </w:tr>
      <w:tr w:rsidR="00B04F4B">
        <w:trPr>
          <w:trHeight w:val="699"/>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04F4B" w:rsidRDefault="00C04E5D">
            <w:pPr>
              <w:jc w:val="center"/>
              <w:rPr>
                <w:rFonts w:ascii="方正仿宋_GBK" w:eastAsia="方正仿宋_GBK" w:hAnsi="宋体" w:cs="宋体"/>
                <w:sz w:val="24"/>
                <w:szCs w:val="24"/>
              </w:rPr>
            </w:pPr>
            <w:r>
              <w:rPr>
                <w:rFonts w:ascii="方正仿宋_GBK" w:eastAsia="方正仿宋_GBK" w:hAnsi="宋体" w:cs="宋体" w:hint="eastAsia"/>
                <w:sz w:val="24"/>
                <w:szCs w:val="24"/>
              </w:rPr>
              <w:t>7</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04F4B" w:rsidRDefault="00C04E5D">
            <w:pPr>
              <w:jc w:val="center"/>
              <w:rPr>
                <w:rFonts w:ascii="方正仿宋_GBK" w:eastAsia="方正仿宋_GBK" w:hAnsi="宋体" w:cs="宋体"/>
                <w:sz w:val="24"/>
                <w:szCs w:val="24"/>
              </w:rPr>
            </w:pPr>
            <w:r>
              <w:rPr>
                <w:rFonts w:ascii="方正仿宋_GBK" w:eastAsia="方正仿宋_GBK" w:hAnsi="宋体" w:cs="宋体" w:hint="eastAsia"/>
                <w:sz w:val="24"/>
                <w:szCs w:val="24"/>
              </w:rPr>
              <w:t>三维音效系统</w:t>
            </w:r>
          </w:p>
        </w:tc>
        <w:tc>
          <w:tcPr>
            <w:tcW w:w="8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B04F4B" w:rsidRDefault="00C04E5D">
            <w:pPr>
              <w:jc w:val="left"/>
              <w:rPr>
                <w:rFonts w:ascii="方正仿宋_GBK" w:eastAsia="方正仿宋_GBK" w:hAnsi="宋体" w:cs="宋体"/>
                <w:sz w:val="24"/>
                <w:szCs w:val="24"/>
              </w:rPr>
            </w:pPr>
            <w:r>
              <w:rPr>
                <w:rFonts w:ascii="方正仿宋_GBK" w:eastAsia="方正仿宋_GBK" w:hAnsi="宋体" w:cs="宋体" w:hint="eastAsia"/>
                <w:sz w:val="24"/>
                <w:szCs w:val="24"/>
              </w:rPr>
              <w:t>系统功率能达到：120W+20W×5</w:t>
            </w:r>
          </w:p>
          <w:p w:rsidR="00B04F4B" w:rsidRDefault="00C04E5D">
            <w:pPr>
              <w:jc w:val="left"/>
              <w:rPr>
                <w:rFonts w:ascii="方正仿宋_GBK" w:eastAsia="方正仿宋_GBK" w:hAnsi="宋体" w:cs="宋体"/>
                <w:sz w:val="24"/>
                <w:szCs w:val="24"/>
              </w:rPr>
            </w:pPr>
            <w:r>
              <w:rPr>
                <w:rFonts w:ascii="方正仿宋_GBK" w:eastAsia="方正仿宋_GBK" w:hAnsi="宋体" w:cs="宋体" w:hint="eastAsia"/>
                <w:sz w:val="24"/>
                <w:szCs w:val="24"/>
              </w:rPr>
              <w:t>频率响应能达到：35Hz-20kHz，</w:t>
            </w:r>
          </w:p>
          <w:p w:rsidR="00B04F4B" w:rsidRDefault="00C04E5D">
            <w:pPr>
              <w:jc w:val="left"/>
              <w:rPr>
                <w:rFonts w:ascii="方正仿宋_GBK" w:eastAsia="方正仿宋_GBK" w:hAnsi="宋体" w:cs="宋体"/>
                <w:sz w:val="24"/>
                <w:szCs w:val="24"/>
              </w:rPr>
            </w:pPr>
            <w:r>
              <w:rPr>
                <w:rFonts w:ascii="方正仿宋_GBK" w:eastAsia="方正仿宋_GBK" w:hAnsi="宋体" w:cs="宋体" w:hint="eastAsia"/>
                <w:sz w:val="24"/>
                <w:szCs w:val="24"/>
              </w:rPr>
              <w:t>输入灵敏度能达到：350mV</w:t>
            </w:r>
          </w:p>
          <w:p w:rsidR="00B04F4B" w:rsidRDefault="00C04E5D">
            <w:pPr>
              <w:jc w:val="left"/>
              <w:rPr>
                <w:rFonts w:ascii="方正仿宋_GBK" w:eastAsia="方正仿宋_GBK" w:hAnsi="宋体" w:cs="宋体"/>
                <w:sz w:val="24"/>
                <w:szCs w:val="24"/>
              </w:rPr>
            </w:pPr>
            <w:r>
              <w:rPr>
                <w:rFonts w:ascii="方正仿宋_GBK" w:eastAsia="方正仿宋_GBK" w:hAnsi="宋体" w:cs="宋体" w:hint="eastAsia"/>
                <w:sz w:val="24"/>
                <w:szCs w:val="24"/>
              </w:rPr>
              <w:t>信噪比 &gt;85dB，阻抗 20kΩ，</w:t>
            </w:r>
          </w:p>
          <w:p w:rsidR="00B04F4B" w:rsidRDefault="00C04E5D">
            <w:pPr>
              <w:jc w:val="left"/>
              <w:rPr>
                <w:rFonts w:ascii="方正仿宋_GBK" w:eastAsia="方正仿宋_GBK" w:hAnsi="宋体" w:cs="宋体"/>
                <w:sz w:val="24"/>
                <w:szCs w:val="24"/>
              </w:rPr>
            </w:pPr>
            <w:r>
              <w:rPr>
                <w:rFonts w:ascii="方正仿宋_GBK" w:eastAsia="方正仿宋_GBK" w:hAnsi="宋体" w:cs="宋体" w:hint="eastAsia"/>
                <w:sz w:val="24"/>
                <w:szCs w:val="24"/>
              </w:rPr>
              <w:t>输入接口 RCA接口</w:t>
            </w:r>
          </w:p>
          <w:p w:rsidR="00B04F4B" w:rsidRDefault="00C04E5D">
            <w:pPr>
              <w:jc w:val="left"/>
              <w:rPr>
                <w:rFonts w:ascii="方正仿宋_GBK" w:eastAsia="方正仿宋_GBK" w:hAnsi="宋体" w:cs="宋体"/>
                <w:sz w:val="24"/>
                <w:szCs w:val="24"/>
              </w:rPr>
            </w:pPr>
            <w:r>
              <w:rPr>
                <w:rFonts w:ascii="方正仿宋_GBK" w:eastAsia="方正仿宋_GBK" w:hAnsi="宋体" w:cs="宋体" w:hint="eastAsia"/>
                <w:sz w:val="24"/>
                <w:szCs w:val="24"/>
              </w:rPr>
              <w:t>组成单元：</w:t>
            </w:r>
          </w:p>
          <w:p w:rsidR="00B04F4B" w:rsidRDefault="00C04E5D">
            <w:pPr>
              <w:jc w:val="left"/>
              <w:rPr>
                <w:rFonts w:ascii="方正仿宋_GBK" w:eastAsia="方正仿宋_GBK" w:hAnsi="宋体" w:cs="宋体"/>
                <w:sz w:val="24"/>
                <w:szCs w:val="24"/>
              </w:rPr>
            </w:pPr>
            <w:r>
              <w:rPr>
                <w:rFonts w:ascii="方正仿宋_GBK" w:eastAsia="方正仿宋_GBK" w:hAnsi="宋体" w:cs="宋体" w:hint="eastAsia"/>
                <w:sz w:val="24"/>
                <w:szCs w:val="24"/>
              </w:rPr>
              <w:t>主音音箱:一对高品质的落地式Hi-Fi扬声器；环绕音箱: 一对；中置音箱:一只；</w:t>
            </w:r>
          </w:p>
          <w:p w:rsidR="00B04F4B" w:rsidRDefault="00C04E5D">
            <w:pPr>
              <w:jc w:val="left"/>
              <w:rPr>
                <w:rFonts w:ascii="方正仿宋_GBK" w:eastAsia="方正仿宋_GBK" w:hAnsi="宋体" w:cs="宋体"/>
                <w:sz w:val="24"/>
                <w:szCs w:val="24"/>
              </w:rPr>
            </w:pPr>
            <w:r>
              <w:rPr>
                <w:rFonts w:ascii="方正仿宋_GBK" w:eastAsia="方正仿宋_GBK" w:hAnsi="宋体" w:cs="宋体" w:hint="eastAsia"/>
                <w:sz w:val="24"/>
                <w:szCs w:val="24"/>
              </w:rPr>
              <w:t>5.1声道环绕立体声功放。</w:t>
            </w:r>
          </w:p>
        </w:tc>
      </w:tr>
      <w:tr w:rsidR="00B04F4B">
        <w:trPr>
          <w:trHeight w:val="699"/>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04F4B" w:rsidRDefault="00C04E5D">
            <w:pPr>
              <w:jc w:val="center"/>
              <w:rPr>
                <w:rFonts w:ascii="方正仿宋_GBK" w:eastAsia="方正仿宋_GBK" w:hAnsi="宋体" w:cs="宋体"/>
                <w:sz w:val="24"/>
                <w:szCs w:val="24"/>
              </w:rPr>
            </w:pPr>
            <w:r>
              <w:rPr>
                <w:rFonts w:ascii="方正仿宋_GBK" w:eastAsia="方正仿宋_GBK" w:hAnsi="宋体" w:cs="宋体" w:hint="eastAsia"/>
                <w:sz w:val="24"/>
                <w:szCs w:val="24"/>
              </w:rPr>
              <w:t>8</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04F4B" w:rsidRDefault="00C04E5D">
            <w:pPr>
              <w:jc w:val="center"/>
              <w:rPr>
                <w:rFonts w:ascii="方正仿宋_GBK" w:eastAsia="方正仿宋_GBK" w:hAnsi="宋体" w:cs="宋体"/>
                <w:sz w:val="24"/>
                <w:szCs w:val="24"/>
              </w:rPr>
            </w:pPr>
            <w:r>
              <w:rPr>
                <w:rFonts w:ascii="方正仿宋_GBK" w:eastAsia="方正仿宋_GBK" w:hAnsi="宋体" w:cs="宋体" w:hint="eastAsia"/>
                <w:sz w:val="24"/>
                <w:szCs w:val="24"/>
              </w:rPr>
              <w:t>计算机</w:t>
            </w:r>
          </w:p>
        </w:tc>
        <w:tc>
          <w:tcPr>
            <w:tcW w:w="8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B04F4B" w:rsidRDefault="00C04E5D">
            <w:pPr>
              <w:jc w:val="left"/>
              <w:rPr>
                <w:rFonts w:ascii="方正仿宋_GBK" w:eastAsia="方正仿宋_GBK" w:hAnsi="宋体" w:cs="宋体"/>
                <w:sz w:val="24"/>
                <w:szCs w:val="24"/>
              </w:rPr>
            </w:pPr>
            <w:r>
              <w:rPr>
                <w:rFonts w:ascii="方正仿宋_GBK" w:eastAsia="方正仿宋_GBK" w:hAnsi="宋体" w:cs="宋体" w:hint="eastAsia"/>
                <w:sz w:val="24"/>
                <w:szCs w:val="24"/>
              </w:rPr>
              <w:t>要求主要可用于建模和渲染</w:t>
            </w:r>
          </w:p>
          <w:p w:rsidR="00B04F4B" w:rsidRDefault="00C04E5D">
            <w:pPr>
              <w:jc w:val="left"/>
              <w:rPr>
                <w:rFonts w:ascii="方正仿宋_GBK" w:eastAsia="方正仿宋_GBK" w:hAnsi="宋体" w:cs="宋体"/>
                <w:sz w:val="24"/>
                <w:szCs w:val="24"/>
              </w:rPr>
            </w:pPr>
            <w:r>
              <w:rPr>
                <w:rFonts w:ascii="方正仿宋_GBK" w:eastAsia="方正仿宋_GBK" w:hAnsi="宋体" w:cs="宋体" w:hint="eastAsia"/>
                <w:sz w:val="24"/>
                <w:szCs w:val="24"/>
              </w:rPr>
              <w:t>技术要求：</w:t>
            </w:r>
          </w:p>
          <w:p w:rsidR="00B04F4B" w:rsidRDefault="00C04E5D">
            <w:pPr>
              <w:jc w:val="left"/>
              <w:rPr>
                <w:rFonts w:ascii="方正仿宋_GBK" w:eastAsia="方正仿宋_GBK" w:hAnsi="宋体" w:cs="宋体"/>
                <w:sz w:val="24"/>
                <w:szCs w:val="24"/>
              </w:rPr>
            </w:pPr>
            <w:r>
              <w:rPr>
                <w:rFonts w:ascii="方正仿宋_GBK" w:eastAsia="方正仿宋_GBK" w:hAnsi="宋体" w:cs="宋体" w:hint="eastAsia"/>
                <w:kern w:val="0"/>
                <w:sz w:val="24"/>
                <w:szCs w:val="24"/>
              </w:rPr>
              <w:t>▲</w:t>
            </w:r>
            <w:r>
              <w:rPr>
                <w:rFonts w:ascii="方正仿宋_GBK" w:eastAsia="方正仿宋_GBK" w:hAnsi="宋体" w:cs="宋体" w:hint="eastAsia"/>
                <w:sz w:val="24"/>
                <w:szCs w:val="24"/>
              </w:rPr>
              <w:t>1.CPU  主频 i7 十代以上，内 存≥32 GB，硬盘≥ 1 TB；</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2.配备 1000</w:t>
            </w:r>
            <w:bookmarkStart w:id="30" w:name="_GoBack"/>
            <w:bookmarkEnd w:id="30"/>
            <w:r>
              <w:rPr>
                <w:rFonts w:ascii="方正仿宋_GBK" w:eastAsia="方正仿宋_GBK" w:hAnsi="宋体" w:cs="宋体" w:hint="eastAsia"/>
                <w:sz w:val="24"/>
                <w:szCs w:val="24"/>
              </w:rPr>
              <w:t>M以太网网卡；</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3.P2000以上专业级绘图显卡；</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4.显示器尺寸在 21 in 以上；</w:t>
            </w:r>
          </w:p>
          <w:p w:rsidR="00B04F4B" w:rsidRDefault="00C04E5D">
            <w:pPr>
              <w:ind w:firstLineChars="100" w:firstLine="240"/>
              <w:jc w:val="left"/>
              <w:rPr>
                <w:rFonts w:ascii="方正仿宋_GBK" w:eastAsia="方正仿宋_GBK" w:hAnsi="宋体" w:cs="宋体"/>
                <w:sz w:val="24"/>
                <w:szCs w:val="24"/>
              </w:rPr>
            </w:pPr>
            <w:r>
              <w:rPr>
                <w:rFonts w:ascii="方正仿宋_GBK" w:eastAsia="方正仿宋_GBK" w:hAnsi="宋体" w:cs="宋体" w:hint="eastAsia"/>
                <w:sz w:val="24"/>
                <w:szCs w:val="24"/>
              </w:rPr>
              <w:t>5.有多媒体接口</w:t>
            </w:r>
          </w:p>
        </w:tc>
      </w:tr>
    </w:tbl>
    <w:p w:rsidR="00B04F4B" w:rsidRDefault="00B04F4B"/>
    <w:p w:rsidR="00B04F4B" w:rsidRDefault="00B04F4B">
      <w:pPr>
        <w:pStyle w:val="a4"/>
        <w:spacing w:line="360" w:lineRule="auto"/>
        <w:ind w:left="560"/>
        <w:rPr>
          <w:rFonts w:ascii="宋体" w:hAnsi="宋体" w:cs="宋体"/>
          <w:sz w:val="24"/>
          <w:szCs w:val="24"/>
        </w:rPr>
        <w:sectPr w:rsidR="00B04F4B">
          <w:footerReference w:type="even" r:id="rId12"/>
          <w:footerReference w:type="default" r:id="rId13"/>
          <w:pgSz w:w="11907" w:h="16840"/>
          <w:pgMar w:top="1134" w:right="1191" w:bottom="1134" w:left="1304" w:header="964" w:footer="992" w:gutter="0"/>
          <w:pgNumType w:fmt="numberInDash"/>
          <w:cols w:space="720"/>
          <w:docGrid w:linePitch="312"/>
        </w:sectPr>
      </w:pPr>
    </w:p>
    <w:p w:rsidR="00B04F4B" w:rsidRDefault="00C04E5D">
      <w:pPr>
        <w:pStyle w:val="23"/>
        <w:numPr>
          <w:ilvl w:val="0"/>
          <w:numId w:val="12"/>
        </w:numPr>
        <w:spacing w:before="0" w:after="0" w:line="360" w:lineRule="auto"/>
        <w:jc w:val="center"/>
        <w:rPr>
          <w:rFonts w:ascii="方正小标宋_GBK" w:eastAsia="方正小标宋_GBK" w:hAnsi="宋体"/>
          <w:b w:val="0"/>
          <w:sz w:val="36"/>
          <w:szCs w:val="30"/>
        </w:rPr>
      </w:pPr>
      <w:bookmarkStart w:id="31" w:name="_Toc12789058"/>
      <w:bookmarkStart w:id="32" w:name="_Toc42600929"/>
      <w:r>
        <w:rPr>
          <w:rFonts w:ascii="方正小标宋_GBK" w:eastAsia="方正小标宋_GBK" w:hAnsi="宋体" w:hint="eastAsia"/>
          <w:b w:val="0"/>
          <w:sz w:val="36"/>
          <w:szCs w:val="30"/>
        </w:rPr>
        <w:lastRenderedPageBreak/>
        <w:t>项目</w:t>
      </w:r>
      <w:bookmarkEnd w:id="31"/>
      <w:r>
        <w:rPr>
          <w:rFonts w:ascii="方正小标宋_GBK" w:eastAsia="方正小标宋_GBK" w:hAnsi="宋体" w:hint="eastAsia"/>
          <w:b w:val="0"/>
          <w:sz w:val="36"/>
          <w:szCs w:val="30"/>
        </w:rPr>
        <w:t>商务要求</w:t>
      </w:r>
      <w:bookmarkEnd w:id="32"/>
    </w:p>
    <w:p w:rsidR="00B04F4B" w:rsidRDefault="00C04E5D">
      <w:pPr>
        <w:snapToGrid w:val="0"/>
        <w:spacing w:line="400" w:lineRule="exact"/>
        <w:ind w:firstLineChars="200" w:firstLine="480"/>
        <w:rPr>
          <w:rFonts w:ascii="方正仿宋_GBK" w:eastAsia="方正仿宋_GBK" w:hAnsi="宋体"/>
          <w:sz w:val="24"/>
          <w:szCs w:val="24"/>
        </w:rPr>
      </w:pPr>
      <w:r>
        <w:rPr>
          <w:rFonts w:ascii="宋体" w:hAnsi="宋体" w:cs="宋体" w:hint="eastAsia"/>
          <w:sz w:val="24"/>
          <w:szCs w:val="28"/>
        </w:rPr>
        <w:t>“</w:t>
      </w:r>
      <w:r>
        <w:rPr>
          <w:rFonts w:ascii="宋体" w:hAnsi="宋体" w:cs="宋体" w:hint="eastAsia"/>
          <w:kern w:val="0"/>
          <w:sz w:val="21"/>
          <w:szCs w:val="21"/>
        </w:rPr>
        <w:t>※</w:t>
      </w:r>
      <w:r>
        <w:rPr>
          <w:rFonts w:ascii="宋体" w:hAnsi="宋体" w:cs="宋体" w:hint="eastAsia"/>
          <w:sz w:val="24"/>
          <w:szCs w:val="28"/>
        </w:rPr>
        <w:t>”</w:t>
      </w:r>
      <w:r>
        <w:rPr>
          <w:rFonts w:ascii="方正仿宋_GBK" w:eastAsia="方正仿宋_GBK" w:hAnsi="宋体" w:hint="eastAsia"/>
          <w:sz w:val="24"/>
          <w:szCs w:val="24"/>
        </w:rPr>
        <w:t>标注的商务要求为符合性审查中的实质性要求，投标文件若不满足按无效投标处理。</w:t>
      </w:r>
    </w:p>
    <w:p w:rsidR="00B04F4B" w:rsidRDefault="00C04E5D">
      <w:pPr>
        <w:pStyle w:val="30"/>
        <w:spacing w:before="0" w:after="0" w:line="440" w:lineRule="exact"/>
        <w:rPr>
          <w:rFonts w:ascii="方正仿宋_GBK" w:eastAsia="方正仿宋_GBK" w:hAnsi="宋体"/>
          <w:sz w:val="24"/>
          <w:szCs w:val="24"/>
        </w:rPr>
      </w:pPr>
      <w:bookmarkStart w:id="33" w:name="_Toc344475120"/>
      <w:bookmarkStart w:id="34" w:name="_Toc42600930"/>
      <w:r>
        <w:rPr>
          <w:rFonts w:ascii="方正仿宋_GBK" w:eastAsia="方正仿宋_GBK" w:hAnsi="宋体" w:hint="eastAsia"/>
          <w:sz w:val="24"/>
          <w:szCs w:val="24"/>
        </w:rPr>
        <w:t>一、实施时间、地点及验收方式</w:t>
      </w:r>
      <w:bookmarkEnd w:id="33"/>
      <w:bookmarkEnd w:id="34"/>
    </w:p>
    <w:p w:rsidR="00B04F4B" w:rsidRDefault="00C04E5D">
      <w:pPr>
        <w:spacing w:line="480" w:lineRule="exact"/>
        <w:ind w:firstLineChars="200" w:firstLine="420"/>
        <w:rPr>
          <w:rFonts w:ascii="方正仿宋_GBK" w:eastAsia="方正仿宋_GBK" w:hAnsi="宋体"/>
          <w:sz w:val="24"/>
          <w:szCs w:val="24"/>
        </w:rPr>
      </w:pPr>
      <w:r>
        <w:rPr>
          <w:rFonts w:ascii="宋体" w:hAnsi="宋体" w:cs="宋体" w:hint="eastAsia"/>
          <w:kern w:val="0"/>
          <w:sz w:val="21"/>
          <w:szCs w:val="21"/>
        </w:rPr>
        <w:t>※</w:t>
      </w:r>
      <w:r>
        <w:rPr>
          <w:rFonts w:ascii="方正仿宋_GBK" w:eastAsia="方正仿宋_GBK" w:hAnsi="宋体" w:hint="eastAsia"/>
          <w:sz w:val="24"/>
          <w:szCs w:val="24"/>
        </w:rPr>
        <w:t>（一）实施时间</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中标人应在采购合同签订后</w:t>
      </w:r>
      <w:r>
        <w:rPr>
          <w:rFonts w:ascii="方正仿宋_GBK" w:eastAsia="方正仿宋_GBK" w:hAnsi="宋体" w:hint="eastAsia"/>
          <w:color w:val="000000" w:themeColor="text1"/>
          <w:sz w:val="24"/>
          <w:szCs w:val="24"/>
        </w:rPr>
        <w:t>60个日历日</w:t>
      </w:r>
      <w:r>
        <w:rPr>
          <w:rFonts w:ascii="方正仿宋_GBK" w:eastAsia="方正仿宋_GBK" w:hAnsi="宋体" w:hint="eastAsia"/>
          <w:sz w:val="24"/>
          <w:szCs w:val="24"/>
        </w:rPr>
        <w:t>内交货，并完成安装调试。</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（二）实施地点</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实施地点：采购人指定地点。</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（三）验收方式</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1.货物到达现场后，中标人应经采购人或其指定验收单位清点品名、规格、数量；检查外观，作出验收记录，双方签字确认。</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2.中标人应保证货物到达用户所在地完好无损，如有缺漏、损坏，由中标人负责调换、补齐或赔偿。</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3.本项目自安装调试完成之日起试运行期为30个日历日。在试运行期间未出现质量问题，由采购人组织竣工验收，形成验收报告。</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 中标人应提供完备的技术资料、装箱单和合格证等，并派遣专业技术人员进行现场安装调试。验收合格条件如下：</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.1设备品种、规格、数量、技术参数以及商品品牌、制造商等与采购合同一致，性能指标达到规定的标准。</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.2货物技术资料、装箱单、合格证等资料齐全。</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.3在规定时间内完成交货并验收，并经采购人确认。</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5</w:t>
      </w:r>
      <w:r>
        <w:rPr>
          <w:rFonts w:ascii="方正仿宋_GBK" w:eastAsia="方正仿宋_GBK" w:hAnsi="宋体" w:hint="eastAsia"/>
          <w:sz w:val="24"/>
          <w:szCs w:val="24"/>
        </w:rPr>
        <w:t>. 中标人提供的货物未达到招标文件规定要求，且对采购人造成损失的，由中标人承担一切责任，并赔偿所造成的损失。</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6</w:t>
      </w:r>
      <w:r>
        <w:rPr>
          <w:rFonts w:ascii="方正仿宋_GBK" w:eastAsia="方正仿宋_GBK" w:hAnsi="宋体" w:hint="eastAsia"/>
          <w:sz w:val="24"/>
          <w:szCs w:val="24"/>
        </w:rPr>
        <w:t>.大型或者复杂的采购产品项目，采购人可邀请国家认可的质量检测机构参加验收工作。</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7</w:t>
      </w:r>
      <w:r>
        <w:rPr>
          <w:rFonts w:ascii="方正仿宋_GBK" w:eastAsia="方正仿宋_GBK" w:hAnsi="宋体" w:hint="eastAsia"/>
          <w:sz w:val="24"/>
          <w:szCs w:val="24"/>
        </w:rPr>
        <w:t>.采购人需要制造商对中标人交付的产品（包括质量、技术参数等）进行确认的，制造商应予以配合，并出具书面意见。</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8</w:t>
      </w:r>
      <w:r>
        <w:rPr>
          <w:rFonts w:ascii="方正仿宋_GBK" w:eastAsia="方正仿宋_GBK" w:hAnsi="宋体" w:hint="eastAsia"/>
          <w:sz w:val="24"/>
          <w:szCs w:val="24"/>
        </w:rPr>
        <w:t>.产品包装材料归采购人所有。</w:t>
      </w:r>
    </w:p>
    <w:p w:rsidR="00B04F4B" w:rsidRDefault="00C04E5D">
      <w:pPr>
        <w:pStyle w:val="30"/>
        <w:spacing w:before="0" w:after="0" w:line="400" w:lineRule="exact"/>
        <w:rPr>
          <w:rFonts w:ascii="方正仿宋_GBK" w:eastAsia="方正仿宋_GBK" w:hAnsi="宋体"/>
          <w:sz w:val="24"/>
          <w:szCs w:val="24"/>
        </w:rPr>
      </w:pPr>
      <w:bookmarkStart w:id="35" w:name="_Toc344475121"/>
      <w:bookmarkStart w:id="36" w:name="_Toc42600931"/>
      <w:r>
        <w:rPr>
          <w:rFonts w:ascii="方正仿宋_GBK" w:eastAsia="方正仿宋_GBK" w:hAnsi="宋体" w:hint="eastAsia"/>
          <w:sz w:val="24"/>
          <w:szCs w:val="24"/>
        </w:rPr>
        <w:lastRenderedPageBreak/>
        <w:t>二、质量保证及售后服务</w:t>
      </w:r>
      <w:bookmarkEnd w:id="35"/>
      <w:bookmarkEnd w:id="36"/>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（一）产品质量保证期</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1.自验收之日起，提供不少于</w:t>
      </w:r>
      <w:r>
        <w:rPr>
          <w:rFonts w:ascii="方正仿宋_GBK" w:eastAsia="方正仿宋_GBK" w:hAnsi="宋体" w:hint="eastAsia"/>
          <w:color w:val="000000" w:themeColor="text1"/>
          <w:sz w:val="24"/>
          <w:szCs w:val="24"/>
        </w:rPr>
        <w:t>壹年的免费质保期，同时提供不少于</w:t>
      </w:r>
      <w:r>
        <w:rPr>
          <w:rFonts w:ascii="宋体" w:hAnsi="宋体" w:cs="宋体" w:hint="eastAsia"/>
          <w:color w:val="000000" w:themeColor="text1"/>
          <w:sz w:val="24"/>
          <w:szCs w:val="24"/>
        </w:rPr>
        <w:t>百分之五的质保金</w:t>
      </w:r>
      <w:r>
        <w:rPr>
          <w:rFonts w:ascii="方正仿宋_GBK" w:eastAsia="方正仿宋_GBK" w:hAnsi="宋体" w:hint="eastAsia"/>
          <w:sz w:val="24"/>
          <w:szCs w:val="24"/>
        </w:rPr>
        <w:t>。</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2.采购货物属于国家规定“三包”范围的，其产品质量保证期不得低于“三包”规定。</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3.投标人的质量保证期承诺优于国家“三包”规定的，按投标人实际承诺执行。</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4.采购货物由产品制造商（指产品生产制造商或其负责销售、售后服务机构，以下同）负责标准售后服务，应当在投标文件中予以明确说明，并提供产品制造商售后服务承诺函等证明文件。</w:t>
      </w:r>
    </w:p>
    <w:p w:rsidR="00B04F4B" w:rsidRDefault="00C04E5D">
      <w:pPr>
        <w:spacing w:line="480" w:lineRule="exact"/>
        <w:ind w:firstLineChars="200" w:firstLine="420"/>
        <w:rPr>
          <w:rFonts w:ascii="方正仿宋_GBK" w:eastAsia="方正仿宋_GBK" w:hAnsi="宋体"/>
          <w:bCs/>
          <w:color w:val="FF0000"/>
          <w:sz w:val="24"/>
          <w:szCs w:val="24"/>
        </w:rPr>
      </w:pPr>
      <w:r>
        <w:rPr>
          <w:rFonts w:ascii="宋体" w:hAnsi="宋体" w:cs="宋体" w:hint="eastAsia"/>
          <w:kern w:val="0"/>
          <w:sz w:val="21"/>
          <w:szCs w:val="21"/>
        </w:rPr>
        <w:t>※</w:t>
      </w:r>
      <w:r>
        <w:rPr>
          <w:rFonts w:ascii="方正仿宋_GBK" w:eastAsia="方正仿宋_GBK" w:hAnsi="宋体"/>
          <w:bCs/>
          <w:color w:val="000000" w:themeColor="text1"/>
          <w:sz w:val="24"/>
          <w:szCs w:val="24"/>
        </w:rPr>
        <w:t>5.</w:t>
      </w:r>
      <w:r>
        <w:rPr>
          <w:rFonts w:ascii="方正仿宋_GBK" w:eastAsia="方正仿宋_GBK" w:hAnsi="宋体" w:hint="eastAsia"/>
          <w:bCs/>
          <w:color w:val="000000" w:themeColor="text1"/>
          <w:sz w:val="24"/>
          <w:szCs w:val="24"/>
        </w:rPr>
        <w:t>投标人需承诺项目验收后</w:t>
      </w:r>
      <w:r>
        <w:rPr>
          <w:rFonts w:ascii="方正仿宋_GBK" w:eastAsia="方正仿宋_GBK" w:hAnsi="宋体"/>
          <w:bCs/>
          <w:color w:val="000000" w:themeColor="text1"/>
          <w:sz w:val="24"/>
          <w:szCs w:val="24"/>
        </w:rPr>
        <w:t>若出现学校校区搬迁等情况，需要对本项目涉及</w:t>
      </w:r>
      <w:r>
        <w:rPr>
          <w:rFonts w:ascii="方正仿宋_GBK" w:eastAsia="方正仿宋_GBK" w:hAnsi="宋体" w:hint="eastAsia"/>
          <w:bCs/>
          <w:color w:val="000000" w:themeColor="text1"/>
          <w:sz w:val="24"/>
          <w:szCs w:val="24"/>
        </w:rPr>
        <w:t>标的进行搬迁时，免费为用户提供一次重庆市内搬迁服务，投标时需出具相关承诺证明。</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（二）售后服务内容</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投标人和制造商在质量保证期内应当为采购人提供以下技术支持服务：</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1.质量保证期内服务要求</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1.1电话咨询</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中标人和制造商应当为用户提供7*24技术援助电话，解答用户在使用中遇到的问题，及时为用户提出解决问题的建议。</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1.2现场响应</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用户遇到使用及技术问题，电话咨询不能解决的，中标人或制造商应在</w:t>
      </w:r>
      <w:r>
        <w:rPr>
          <w:rFonts w:ascii="方正仿宋_GBK" w:eastAsia="方正仿宋_GBK" w:hAnsi="宋体"/>
          <w:sz w:val="24"/>
          <w:szCs w:val="24"/>
        </w:rPr>
        <w:t>4</w:t>
      </w:r>
      <w:r>
        <w:rPr>
          <w:rFonts w:ascii="方正仿宋_GBK" w:eastAsia="方正仿宋_GBK" w:hAnsi="宋体" w:hint="eastAsia"/>
          <w:sz w:val="24"/>
          <w:szCs w:val="24"/>
        </w:rPr>
        <w:t>小时内采取相应响应措施；无法在</w:t>
      </w:r>
      <w:r>
        <w:rPr>
          <w:rFonts w:ascii="方正仿宋_GBK" w:eastAsia="方正仿宋_GBK" w:hAnsi="宋体"/>
          <w:sz w:val="24"/>
          <w:szCs w:val="24"/>
        </w:rPr>
        <w:t>4</w:t>
      </w:r>
      <w:r>
        <w:rPr>
          <w:rFonts w:ascii="方正仿宋_GBK" w:eastAsia="方正仿宋_GBK" w:hAnsi="宋体" w:hint="eastAsia"/>
          <w:sz w:val="24"/>
          <w:szCs w:val="24"/>
        </w:rPr>
        <w:t>小时内解决的，应在</w:t>
      </w:r>
      <w:r>
        <w:rPr>
          <w:rFonts w:ascii="方正仿宋_GBK" w:eastAsia="方正仿宋_GBK" w:hAnsi="宋体"/>
          <w:sz w:val="24"/>
          <w:szCs w:val="24"/>
        </w:rPr>
        <w:t>8</w:t>
      </w:r>
      <w:r>
        <w:rPr>
          <w:rFonts w:ascii="方正仿宋_GBK" w:eastAsia="方正仿宋_GBK" w:hAnsi="宋体" w:hint="eastAsia"/>
          <w:sz w:val="24"/>
          <w:szCs w:val="24"/>
        </w:rPr>
        <w:t>小时内派出专业人员进行技术支持。</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1.3技术升级</w:t>
      </w:r>
    </w:p>
    <w:p w:rsidR="00B04F4B" w:rsidRDefault="00C04E5D">
      <w:pPr>
        <w:spacing w:line="480" w:lineRule="exact"/>
        <w:ind w:firstLineChars="200" w:firstLine="480"/>
      </w:pPr>
      <w:r>
        <w:rPr>
          <w:rFonts w:ascii="方正仿宋_GBK" w:eastAsia="方正仿宋_GBK" w:hAnsi="宋体" w:hint="eastAsia"/>
          <w:sz w:val="24"/>
          <w:szCs w:val="24"/>
        </w:rPr>
        <w:t>在质保期内，如果中标人和制造商的产品技术升级，中标人应及时通知采购人，如采购人有相应要求，中标人和制造商应对采购人进行升级服务。</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2.1质量保证期过后，中标人和制造商应同样提供7*24免费电话咨询服务，并应承诺提供产品上门维护服务。</w:t>
      </w:r>
    </w:p>
    <w:p w:rsidR="00B04F4B" w:rsidRDefault="00C04E5D">
      <w:pPr>
        <w:spacing w:line="480" w:lineRule="exact"/>
        <w:ind w:firstLineChars="200" w:firstLine="480"/>
      </w:pPr>
      <w:r>
        <w:rPr>
          <w:rFonts w:ascii="方正仿宋_GBK" w:eastAsia="方正仿宋_GBK" w:hAnsi="宋体" w:hint="eastAsia"/>
          <w:sz w:val="24"/>
          <w:szCs w:val="24"/>
        </w:rPr>
        <w:t>2.2质量保证期过后，采购人需要继续由原中标人和制造商提供售后服务的，中标人和制造商应以优惠价格提供售后服务。</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（三）故障响应时间要求</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中标人接到使用方产品出现问题的通知后立即作出响应，4小时内到达现场进行处理。</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（四）维修配件</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中标人或制造商应提供备品备件，保证用户应急所需。使用的维修零配件应为原厂配件，未经用户同意不得使用非原厂配件，常用的、容易损坏的备品备件及易损件的价格清单须在投标文件中列出。</w:t>
      </w:r>
    </w:p>
    <w:p w:rsidR="00B04F4B" w:rsidRDefault="00C04E5D">
      <w:pPr>
        <w:pStyle w:val="30"/>
        <w:spacing w:before="0" w:after="0" w:line="400" w:lineRule="exact"/>
        <w:rPr>
          <w:rFonts w:ascii="方正仿宋_GBK" w:eastAsia="方正仿宋_GBK" w:hAnsi="宋体"/>
          <w:sz w:val="24"/>
          <w:szCs w:val="24"/>
        </w:rPr>
      </w:pPr>
      <w:bookmarkStart w:id="37" w:name="_Toc42600932"/>
      <w:bookmarkStart w:id="38" w:name="_Toc344475122"/>
      <w:r>
        <w:rPr>
          <w:rFonts w:ascii="方正仿宋_GBK" w:eastAsia="方正仿宋_GBK" w:hAnsi="宋体" w:hint="eastAsia"/>
          <w:sz w:val="24"/>
          <w:szCs w:val="24"/>
        </w:rPr>
        <w:t>三、报价要求</w:t>
      </w:r>
      <w:bookmarkEnd w:id="37"/>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报价须为人民币报价，包括完成本项目所需的设备或货物购买（制造）费、辅材费、运输费、装卸费、安装调试费、培训费及各种应纳的税费。因中标人自身原因造成漏报、少报皆由其自行承担责任，采购人不再补偿。</w:t>
      </w:r>
    </w:p>
    <w:p w:rsidR="00B04F4B" w:rsidRDefault="00C04E5D">
      <w:pPr>
        <w:pStyle w:val="30"/>
        <w:spacing w:before="0" w:after="0" w:line="400" w:lineRule="exact"/>
        <w:rPr>
          <w:rFonts w:ascii="方正仿宋_GBK" w:eastAsia="方正仿宋_GBK" w:hAnsi="宋体"/>
          <w:sz w:val="24"/>
          <w:szCs w:val="24"/>
        </w:rPr>
      </w:pPr>
      <w:bookmarkStart w:id="39" w:name="_Toc42600933"/>
      <w:r>
        <w:rPr>
          <w:rFonts w:ascii="方正仿宋_GBK" w:eastAsia="方正仿宋_GBK" w:hAnsi="宋体" w:hint="eastAsia"/>
          <w:sz w:val="24"/>
          <w:szCs w:val="24"/>
        </w:rPr>
        <w:t>四、付款方式</w:t>
      </w:r>
      <w:bookmarkEnd w:id="38"/>
      <w:bookmarkEnd w:id="39"/>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本项目由采购人付款：</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（一）合同签订前中标人向采购人缴纳5%的履约保证金（以支票、汇票、本票或者金融机构、担保机构出具的保函等非现金形式提交）；</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（二）中标人按采购合同交货并安装调试完成，经验收合格后采购人出具项目验收报告；</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（三）中标人提交采购合同、验收报告、发票等材料，向采购人申请付款；</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（四）采购人对成交供应商提交的付款资料审核通过后，以转账方式向中标人支付款项；</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（五）验收合格1年后，采购人无息退还履约保证金。</w:t>
      </w:r>
    </w:p>
    <w:p w:rsidR="00B04F4B" w:rsidRDefault="00C04E5D">
      <w:pPr>
        <w:pStyle w:val="30"/>
        <w:spacing w:before="0" w:after="0" w:line="400" w:lineRule="exact"/>
        <w:rPr>
          <w:rFonts w:ascii="方正仿宋_GBK" w:eastAsia="方正仿宋_GBK" w:hAnsi="宋体"/>
          <w:sz w:val="24"/>
          <w:szCs w:val="24"/>
        </w:rPr>
      </w:pPr>
      <w:bookmarkStart w:id="40" w:name="_Toc344475123"/>
      <w:bookmarkStart w:id="41" w:name="_Toc42600934"/>
      <w:r>
        <w:rPr>
          <w:rFonts w:ascii="方正仿宋_GBK" w:eastAsia="方正仿宋_GBK" w:hAnsi="宋体" w:hint="eastAsia"/>
          <w:sz w:val="24"/>
          <w:szCs w:val="24"/>
        </w:rPr>
        <w:t>五、知识产权</w:t>
      </w:r>
      <w:bookmarkEnd w:id="40"/>
      <w:bookmarkEnd w:id="41"/>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采购人在中华人民共和国境内使用中标人提供的货物及服务时免受第三方提出的侵犯其专利权或其它知识产权的起诉。如果第三方提出侵权指控，中标人应承担由此而引起的一切法律责任和费用。</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注：（若涉及软件开发等服务类项目知识产权的，知识产权归采购人所有）。</w:t>
      </w:r>
    </w:p>
    <w:p w:rsidR="00B04F4B" w:rsidRDefault="00C04E5D">
      <w:pPr>
        <w:pStyle w:val="30"/>
        <w:spacing w:before="0" w:after="0" w:line="400" w:lineRule="exact"/>
        <w:rPr>
          <w:rFonts w:ascii="方正仿宋_GBK" w:eastAsia="方正仿宋_GBK" w:hAnsi="宋体"/>
          <w:sz w:val="24"/>
          <w:szCs w:val="24"/>
        </w:rPr>
      </w:pPr>
      <w:bookmarkStart w:id="42" w:name="_Toc3380252"/>
      <w:bookmarkStart w:id="43" w:name="_Toc344475124"/>
      <w:r>
        <w:rPr>
          <w:rFonts w:ascii="方正仿宋_GBK" w:eastAsia="方正仿宋_GBK" w:hAnsi="宋体" w:hint="eastAsia"/>
          <w:sz w:val="24"/>
          <w:szCs w:val="24"/>
        </w:rPr>
        <w:t>六、培训</w:t>
      </w:r>
      <w:bookmarkEnd w:id="42"/>
      <w:bookmarkEnd w:id="43"/>
    </w:p>
    <w:p w:rsidR="00B04F4B" w:rsidRDefault="00C04E5D">
      <w:pPr>
        <w:spacing w:line="480" w:lineRule="exact"/>
        <w:ind w:firstLineChars="200" w:firstLine="480"/>
        <w:rPr>
          <w:rFonts w:ascii="方正仿宋_GBK" w:eastAsia="方正仿宋_GBK" w:hAnsi="宋体"/>
          <w:sz w:val="24"/>
          <w:szCs w:val="24"/>
        </w:rPr>
      </w:pPr>
      <w:bookmarkStart w:id="44" w:name="_Toc42600936"/>
      <w:r>
        <w:rPr>
          <w:rFonts w:ascii="方正仿宋_GBK" w:eastAsia="方正仿宋_GBK" w:hAnsi="宋体" w:hint="eastAsia"/>
          <w:sz w:val="24"/>
          <w:szCs w:val="24"/>
        </w:rPr>
        <w:t>中标人须提供对设备的免费操作培训，确保相关使用人员能够正常操作相关设备。</w:t>
      </w:r>
    </w:p>
    <w:p w:rsidR="00B04F4B" w:rsidRDefault="00C04E5D">
      <w:pPr>
        <w:pStyle w:val="30"/>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t>七、</w:t>
      </w:r>
      <w:bookmarkStart w:id="45" w:name="_Toc344475125"/>
      <w:r>
        <w:rPr>
          <w:rFonts w:ascii="方正仿宋_GBK" w:eastAsia="方正仿宋_GBK" w:hAnsi="宋体" w:hint="eastAsia"/>
          <w:sz w:val="24"/>
          <w:szCs w:val="24"/>
        </w:rPr>
        <w:t>其他</w:t>
      </w:r>
      <w:bookmarkEnd w:id="44"/>
    </w:p>
    <w:bookmarkEnd w:id="45"/>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（一）投标人必须在投标文件中对以上条款和服务承诺明确列出，承诺内容必须达到本篇及招标文件其他条款的要求。</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（二）其他未尽事宜由供需双方在采购合同中详细约定。</w:t>
      </w:r>
    </w:p>
    <w:p w:rsidR="00B04F4B" w:rsidRDefault="00C04E5D">
      <w:pPr>
        <w:pStyle w:val="23"/>
        <w:spacing w:before="0" w:after="0" w:line="240" w:lineRule="auto"/>
        <w:jc w:val="center"/>
        <w:rPr>
          <w:rFonts w:ascii="方正小标宋_GBK" w:eastAsia="方正小标宋_GBK" w:hAnsi="宋体"/>
          <w:b w:val="0"/>
          <w:sz w:val="36"/>
          <w:szCs w:val="30"/>
        </w:rPr>
      </w:pPr>
      <w:r>
        <w:rPr>
          <w:rFonts w:ascii="宋体" w:eastAsia="宋体" w:hAnsi="宋体"/>
          <w:sz w:val="36"/>
          <w:szCs w:val="30"/>
        </w:rPr>
        <w:br w:type="page"/>
      </w:r>
      <w:bookmarkStart w:id="46" w:name="_Toc42600937"/>
      <w:r>
        <w:rPr>
          <w:rFonts w:ascii="方正小标宋_GBK" w:eastAsia="方正小标宋_GBK" w:hAnsi="宋体" w:hint="eastAsia"/>
          <w:b w:val="0"/>
          <w:sz w:val="36"/>
          <w:szCs w:val="30"/>
        </w:rPr>
        <w:lastRenderedPageBreak/>
        <w:t xml:space="preserve">第四篇  </w:t>
      </w:r>
      <w:bookmarkEnd w:id="29"/>
      <w:r>
        <w:rPr>
          <w:rFonts w:ascii="方正小标宋_GBK" w:eastAsia="方正小标宋_GBK" w:hAnsi="宋体" w:hint="eastAsia"/>
          <w:b w:val="0"/>
          <w:sz w:val="36"/>
          <w:szCs w:val="30"/>
        </w:rPr>
        <w:t>资格审查及评标办法</w:t>
      </w:r>
      <w:bookmarkEnd w:id="46"/>
    </w:p>
    <w:p w:rsidR="00B04F4B" w:rsidRDefault="00C04E5D">
      <w:pPr>
        <w:pStyle w:val="30"/>
        <w:spacing w:before="0" w:after="0" w:line="400" w:lineRule="exact"/>
        <w:rPr>
          <w:rFonts w:ascii="方正仿宋_GBK" w:eastAsia="方正仿宋_GBK" w:hAnsi="宋体"/>
          <w:sz w:val="24"/>
          <w:szCs w:val="24"/>
        </w:rPr>
      </w:pPr>
      <w:bookmarkStart w:id="47" w:name="_Toc42600938"/>
      <w:bookmarkStart w:id="48" w:name="_Toc527021999"/>
      <w:r>
        <w:rPr>
          <w:rFonts w:ascii="方正仿宋_GBK" w:eastAsia="方正仿宋_GBK" w:hAnsi="宋体" w:hint="eastAsia"/>
          <w:sz w:val="24"/>
          <w:szCs w:val="24"/>
        </w:rPr>
        <w:t>一、资格审查</w:t>
      </w:r>
      <w:bookmarkEnd w:id="47"/>
      <w:bookmarkEnd w:id="48"/>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依据政府采购相关法律法规规定，由采购人或采购代理机构对投标文件中的资格证明文件进行审查。资格审查资料表如下：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393"/>
        <w:gridCol w:w="3850"/>
      </w:tblGrid>
      <w:tr w:rsidR="00B04F4B">
        <w:tc>
          <w:tcPr>
            <w:tcW w:w="676" w:type="dxa"/>
            <w:vAlign w:val="center"/>
          </w:tcPr>
          <w:p w:rsidR="00B04F4B" w:rsidRDefault="00C04E5D">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5102" w:type="dxa"/>
            <w:gridSpan w:val="2"/>
            <w:vAlign w:val="center"/>
          </w:tcPr>
          <w:p w:rsidR="00B04F4B" w:rsidRDefault="00C04E5D">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850" w:type="dxa"/>
            <w:vAlign w:val="center"/>
          </w:tcPr>
          <w:p w:rsidR="00B04F4B" w:rsidRDefault="00C04E5D">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B04F4B">
        <w:tc>
          <w:tcPr>
            <w:tcW w:w="676" w:type="dxa"/>
            <w:vMerge w:val="restart"/>
            <w:vAlign w:val="center"/>
          </w:tcPr>
          <w:p w:rsidR="00B04F4B" w:rsidRDefault="00C04E5D">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709" w:type="dxa"/>
            <w:vMerge w:val="restart"/>
            <w:vAlign w:val="center"/>
          </w:tcPr>
          <w:p w:rsidR="00B04F4B" w:rsidRDefault="00C04E5D">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投标人应符合的基本资格条件</w:t>
            </w:r>
          </w:p>
        </w:tc>
        <w:tc>
          <w:tcPr>
            <w:tcW w:w="4393" w:type="dxa"/>
            <w:vAlign w:val="center"/>
          </w:tcPr>
          <w:p w:rsidR="00B04F4B" w:rsidRDefault="00C04E5D">
            <w:pPr>
              <w:spacing w:line="240" w:lineRule="exact"/>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3850" w:type="dxa"/>
            <w:vAlign w:val="center"/>
          </w:tcPr>
          <w:p w:rsidR="00B04F4B" w:rsidRDefault="00C04E5D">
            <w:pPr>
              <w:spacing w:line="240" w:lineRule="exact"/>
              <w:rPr>
                <w:rFonts w:ascii="方正仿宋_GBK" w:eastAsia="方正仿宋_GBK" w:hAnsi="仿宋"/>
                <w:sz w:val="21"/>
                <w:szCs w:val="21"/>
              </w:rPr>
            </w:pPr>
            <w:r>
              <w:rPr>
                <w:rFonts w:ascii="方正仿宋_GBK" w:eastAsia="方正仿宋_GBK" w:hAnsi="仿宋" w:hint="eastAsia"/>
                <w:sz w:val="21"/>
                <w:szCs w:val="21"/>
              </w:rPr>
              <w:t>投标人法人营业执照（副本）或事业单位法人证书（副本）或个体工商户营业执照或有效的自然人身份证明、组织机构代码证复印件（注</w:t>
            </w:r>
            <w:r w:rsidR="00C12B54">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C12B54">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 xml:space="preserve">）； </w:t>
            </w:r>
          </w:p>
          <w:p w:rsidR="00B04F4B" w:rsidRDefault="00C04E5D">
            <w:pPr>
              <w:spacing w:line="240" w:lineRule="exact"/>
              <w:rPr>
                <w:rFonts w:ascii="方正仿宋_GBK" w:eastAsia="方正仿宋_GBK" w:hAnsi="仿宋"/>
                <w:sz w:val="21"/>
                <w:szCs w:val="21"/>
              </w:rPr>
            </w:pPr>
            <w:r>
              <w:rPr>
                <w:rFonts w:ascii="方正仿宋_GBK" w:eastAsia="方正仿宋_GBK" w:hAnsi="仿宋" w:hint="eastAsia"/>
                <w:sz w:val="21"/>
                <w:szCs w:val="21"/>
              </w:rPr>
              <w:t>投标人法定代表人身份证明和法定代表人授权代表委托书。</w:t>
            </w:r>
          </w:p>
        </w:tc>
      </w:tr>
      <w:tr w:rsidR="00B04F4B">
        <w:tc>
          <w:tcPr>
            <w:tcW w:w="676" w:type="dxa"/>
            <w:vMerge/>
            <w:vAlign w:val="center"/>
          </w:tcPr>
          <w:p w:rsidR="00B04F4B" w:rsidRDefault="00B04F4B">
            <w:pPr>
              <w:spacing w:line="240" w:lineRule="exact"/>
              <w:jc w:val="center"/>
              <w:rPr>
                <w:rFonts w:ascii="方正仿宋_GBK" w:eastAsia="方正仿宋_GBK" w:hAnsi="仿宋"/>
                <w:sz w:val="21"/>
                <w:szCs w:val="21"/>
              </w:rPr>
            </w:pPr>
          </w:p>
        </w:tc>
        <w:tc>
          <w:tcPr>
            <w:tcW w:w="709" w:type="dxa"/>
            <w:vMerge/>
            <w:vAlign w:val="center"/>
          </w:tcPr>
          <w:p w:rsidR="00B04F4B" w:rsidRDefault="00B04F4B">
            <w:pPr>
              <w:spacing w:line="240" w:lineRule="exact"/>
              <w:rPr>
                <w:rFonts w:ascii="方正仿宋_GBK" w:eastAsia="方正仿宋_GBK" w:hAnsi="仿宋" w:cs="仿宋_GB2312"/>
                <w:sz w:val="21"/>
                <w:szCs w:val="21"/>
                <w:lang w:val="zh-CN"/>
              </w:rPr>
            </w:pPr>
          </w:p>
        </w:tc>
        <w:tc>
          <w:tcPr>
            <w:tcW w:w="4393" w:type="dxa"/>
            <w:vAlign w:val="center"/>
          </w:tcPr>
          <w:p w:rsidR="00B04F4B" w:rsidRDefault="00C04E5D">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850" w:type="dxa"/>
            <w:vAlign w:val="center"/>
          </w:tcPr>
          <w:p w:rsidR="00B04F4B" w:rsidRDefault="00C04E5D">
            <w:pPr>
              <w:spacing w:line="240" w:lineRule="exact"/>
              <w:rPr>
                <w:rFonts w:ascii="方正仿宋_GBK" w:eastAsia="方正仿宋_GBK" w:hAnsi="仿宋"/>
                <w:sz w:val="21"/>
                <w:szCs w:val="21"/>
              </w:rPr>
            </w:pPr>
            <w:r>
              <w:rPr>
                <w:rFonts w:ascii="方正仿宋_GBK" w:eastAsia="方正仿宋_GBK" w:hAnsi="仿宋" w:hint="eastAsia"/>
                <w:sz w:val="21"/>
                <w:szCs w:val="21"/>
              </w:rPr>
              <w:t>提供2022年度及近三个月财务状况报告（表）和其基本开户银行出具的资信证明复印件，本年度新成立或成立不满一年的组织和自然人无法提供财务状况报告（表）的，可提供银行出具的资信证明复印件。</w:t>
            </w:r>
          </w:p>
        </w:tc>
      </w:tr>
      <w:tr w:rsidR="00B04F4B">
        <w:tc>
          <w:tcPr>
            <w:tcW w:w="676" w:type="dxa"/>
            <w:vMerge/>
            <w:vAlign w:val="center"/>
          </w:tcPr>
          <w:p w:rsidR="00B04F4B" w:rsidRDefault="00B04F4B">
            <w:pPr>
              <w:spacing w:line="240" w:lineRule="exact"/>
              <w:jc w:val="center"/>
              <w:rPr>
                <w:rFonts w:ascii="方正仿宋_GBK" w:eastAsia="方正仿宋_GBK" w:hAnsi="仿宋"/>
                <w:sz w:val="21"/>
                <w:szCs w:val="21"/>
              </w:rPr>
            </w:pPr>
          </w:p>
        </w:tc>
        <w:tc>
          <w:tcPr>
            <w:tcW w:w="709" w:type="dxa"/>
            <w:vMerge/>
            <w:vAlign w:val="center"/>
          </w:tcPr>
          <w:p w:rsidR="00B04F4B" w:rsidRDefault="00B04F4B">
            <w:pPr>
              <w:spacing w:line="240" w:lineRule="exact"/>
              <w:rPr>
                <w:rFonts w:ascii="方正仿宋_GBK" w:eastAsia="方正仿宋_GBK" w:hAnsi="仿宋" w:cs="仿宋_GB2312"/>
                <w:sz w:val="21"/>
                <w:szCs w:val="21"/>
                <w:lang w:val="zh-CN"/>
              </w:rPr>
            </w:pPr>
          </w:p>
        </w:tc>
        <w:tc>
          <w:tcPr>
            <w:tcW w:w="4393" w:type="dxa"/>
            <w:vAlign w:val="center"/>
          </w:tcPr>
          <w:p w:rsidR="00B04F4B" w:rsidRDefault="00C04E5D">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850" w:type="dxa"/>
            <w:vAlign w:val="center"/>
          </w:tcPr>
          <w:p w:rsidR="00B04F4B" w:rsidRDefault="00C04E5D">
            <w:pPr>
              <w:spacing w:line="240" w:lineRule="exact"/>
              <w:rPr>
                <w:rFonts w:ascii="方正仿宋_GBK" w:eastAsia="方正仿宋_GBK" w:hAnsi="仿宋"/>
                <w:sz w:val="21"/>
                <w:szCs w:val="21"/>
              </w:rPr>
            </w:pPr>
            <w:r>
              <w:rPr>
                <w:rFonts w:ascii="方正仿宋_GBK" w:eastAsia="方正仿宋_GBK" w:hAnsi="仿宋" w:hint="eastAsia"/>
                <w:sz w:val="21"/>
                <w:szCs w:val="21"/>
              </w:rPr>
              <w:t>投标人提供书面声明或相关证明材料（见格式文件）</w:t>
            </w:r>
          </w:p>
        </w:tc>
      </w:tr>
      <w:tr w:rsidR="00B04F4B">
        <w:tc>
          <w:tcPr>
            <w:tcW w:w="676" w:type="dxa"/>
            <w:vMerge/>
            <w:vAlign w:val="center"/>
          </w:tcPr>
          <w:p w:rsidR="00B04F4B" w:rsidRDefault="00B04F4B">
            <w:pPr>
              <w:spacing w:line="240" w:lineRule="exact"/>
              <w:jc w:val="center"/>
              <w:rPr>
                <w:rFonts w:ascii="方正仿宋_GBK" w:eastAsia="方正仿宋_GBK" w:hAnsi="仿宋"/>
                <w:sz w:val="21"/>
                <w:szCs w:val="21"/>
              </w:rPr>
            </w:pPr>
          </w:p>
        </w:tc>
        <w:tc>
          <w:tcPr>
            <w:tcW w:w="709" w:type="dxa"/>
            <w:vMerge/>
            <w:vAlign w:val="center"/>
          </w:tcPr>
          <w:p w:rsidR="00B04F4B" w:rsidRDefault="00B04F4B">
            <w:pPr>
              <w:spacing w:line="240" w:lineRule="exact"/>
              <w:rPr>
                <w:rFonts w:ascii="方正仿宋_GBK" w:eastAsia="方正仿宋_GBK" w:hAnsi="仿宋" w:cs="仿宋_GB2312"/>
                <w:sz w:val="21"/>
                <w:szCs w:val="21"/>
                <w:lang w:val="zh-CN"/>
              </w:rPr>
            </w:pPr>
          </w:p>
        </w:tc>
        <w:tc>
          <w:tcPr>
            <w:tcW w:w="4393" w:type="dxa"/>
            <w:vAlign w:val="center"/>
          </w:tcPr>
          <w:p w:rsidR="00B04F4B" w:rsidRDefault="00C04E5D">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850" w:type="dxa"/>
            <w:vAlign w:val="center"/>
          </w:tcPr>
          <w:p w:rsidR="00B04F4B" w:rsidRDefault="00C04E5D">
            <w:pPr>
              <w:spacing w:line="240" w:lineRule="exact"/>
              <w:rPr>
                <w:rFonts w:ascii="方正仿宋_GBK" w:eastAsia="方正仿宋_GBK" w:hAnsi="仿宋"/>
                <w:sz w:val="21"/>
                <w:szCs w:val="21"/>
              </w:rPr>
            </w:pPr>
            <w:r>
              <w:rPr>
                <w:rFonts w:ascii="方正仿宋_GBK" w:eastAsia="方正仿宋_GBK" w:hAnsi="仿宋" w:hint="eastAsia"/>
                <w:sz w:val="21"/>
                <w:szCs w:val="21"/>
              </w:rPr>
              <w:t>1.税务登记证（副本）复印件（注</w:t>
            </w:r>
            <w:r w:rsidR="00C12B54">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C12B54">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B04F4B" w:rsidRDefault="00C04E5D">
            <w:pPr>
              <w:spacing w:line="240" w:lineRule="exact"/>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C12B54">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C12B54">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w:t>
            </w:r>
          </w:p>
          <w:p w:rsidR="00B04F4B" w:rsidRDefault="00C04E5D">
            <w:pPr>
              <w:spacing w:line="240" w:lineRule="exact"/>
              <w:rPr>
                <w:rFonts w:ascii="方正仿宋_GBK" w:eastAsia="方正仿宋_GBK" w:hAnsi="仿宋"/>
                <w:sz w:val="21"/>
                <w:szCs w:val="21"/>
              </w:rPr>
            </w:pPr>
            <w:r>
              <w:rPr>
                <w:rFonts w:ascii="方正仿宋_GBK" w:eastAsia="方正仿宋_GBK" w:hAnsi="仿宋" w:hint="eastAsia"/>
                <w:sz w:val="21"/>
                <w:szCs w:val="21"/>
              </w:rPr>
              <w:t>3.依法免税或不需要缴纳社会保障资金的投标人，应提供相应文件证明其依法免税或不需要缴纳社会保障资金。</w:t>
            </w:r>
          </w:p>
        </w:tc>
      </w:tr>
      <w:tr w:rsidR="00B04F4B">
        <w:tc>
          <w:tcPr>
            <w:tcW w:w="676" w:type="dxa"/>
            <w:vMerge/>
            <w:vAlign w:val="center"/>
          </w:tcPr>
          <w:p w:rsidR="00B04F4B" w:rsidRDefault="00B04F4B">
            <w:pPr>
              <w:spacing w:line="240" w:lineRule="exact"/>
              <w:jc w:val="center"/>
              <w:rPr>
                <w:rFonts w:ascii="方正仿宋_GBK" w:eastAsia="方正仿宋_GBK" w:hAnsi="仿宋"/>
                <w:sz w:val="21"/>
                <w:szCs w:val="21"/>
              </w:rPr>
            </w:pPr>
          </w:p>
        </w:tc>
        <w:tc>
          <w:tcPr>
            <w:tcW w:w="709" w:type="dxa"/>
            <w:vMerge/>
            <w:vAlign w:val="center"/>
          </w:tcPr>
          <w:p w:rsidR="00B04F4B" w:rsidRDefault="00B04F4B">
            <w:pPr>
              <w:spacing w:line="240" w:lineRule="exact"/>
              <w:rPr>
                <w:rFonts w:ascii="方正仿宋_GBK" w:eastAsia="方正仿宋_GBK" w:hAnsi="仿宋" w:cs="仿宋_GB2312"/>
                <w:sz w:val="21"/>
                <w:szCs w:val="21"/>
                <w:lang w:val="zh-CN"/>
              </w:rPr>
            </w:pPr>
          </w:p>
        </w:tc>
        <w:tc>
          <w:tcPr>
            <w:tcW w:w="4393" w:type="dxa"/>
            <w:vAlign w:val="center"/>
          </w:tcPr>
          <w:p w:rsidR="00B04F4B" w:rsidRDefault="00C04E5D">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sidR="00C12B54">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C12B54">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850" w:type="dxa"/>
            <w:vAlign w:val="center"/>
          </w:tcPr>
          <w:p w:rsidR="00B04F4B" w:rsidRDefault="00C04E5D">
            <w:pPr>
              <w:spacing w:line="240" w:lineRule="exact"/>
              <w:rPr>
                <w:rFonts w:ascii="方正仿宋_GBK" w:eastAsia="方正仿宋_GBK" w:hAnsi="仿宋"/>
                <w:b/>
                <w:sz w:val="21"/>
                <w:szCs w:val="21"/>
              </w:rPr>
            </w:pPr>
            <w:r>
              <w:rPr>
                <w:rFonts w:ascii="方正仿宋_GBK" w:eastAsia="方正仿宋_GBK" w:hAnsi="仿宋" w:hint="eastAsia"/>
                <w:b/>
                <w:sz w:val="21"/>
                <w:szCs w:val="21"/>
              </w:rPr>
              <w:t>1.投标人提供书面声明（见格式文件）；</w:t>
            </w:r>
          </w:p>
          <w:p w:rsidR="00B04F4B" w:rsidRDefault="00C04E5D">
            <w:pPr>
              <w:spacing w:line="240" w:lineRule="exact"/>
              <w:jc w:val="left"/>
              <w:rPr>
                <w:rFonts w:ascii="方正仿宋_GBK" w:eastAsia="方正仿宋_GBK" w:hAnsi="仿宋"/>
                <w:b/>
                <w:sz w:val="21"/>
                <w:szCs w:val="21"/>
              </w:rPr>
            </w:pPr>
            <w:r>
              <w:rPr>
                <w:rFonts w:ascii="方正仿宋_GBK" w:eastAsia="方正仿宋_GBK" w:hAnsi="仿宋" w:hint="eastAsia"/>
                <w:b/>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B04F4B">
        <w:trPr>
          <w:trHeight w:val="311"/>
        </w:trPr>
        <w:tc>
          <w:tcPr>
            <w:tcW w:w="676" w:type="dxa"/>
            <w:vMerge/>
            <w:vAlign w:val="center"/>
          </w:tcPr>
          <w:p w:rsidR="00B04F4B" w:rsidRDefault="00B04F4B">
            <w:pPr>
              <w:spacing w:line="240" w:lineRule="exact"/>
              <w:jc w:val="center"/>
              <w:rPr>
                <w:rFonts w:ascii="方正仿宋_GBK" w:eastAsia="方正仿宋_GBK" w:hAnsi="仿宋"/>
                <w:sz w:val="21"/>
                <w:szCs w:val="21"/>
              </w:rPr>
            </w:pPr>
          </w:p>
        </w:tc>
        <w:tc>
          <w:tcPr>
            <w:tcW w:w="709" w:type="dxa"/>
            <w:vMerge/>
            <w:vAlign w:val="center"/>
          </w:tcPr>
          <w:p w:rsidR="00B04F4B" w:rsidRDefault="00B04F4B">
            <w:pPr>
              <w:spacing w:line="240" w:lineRule="exact"/>
              <w:rPr>
                <w:rFonts w:ascii="方正仿宋_GBK" w:eastAsia="方正仿宋_GBK" w:hAnsi="仿宋" w:cs="仿宋_GB2312"/>
                <w:sz w:val="21"/>
                <w:szCs w:val="21"/>
              </w:rPr>
            </w:pPr>
          </w:p>
        </w:tc>
        <w:tc>
          <w:tcPr>
            <w:tcW w:w="4393" w:type="dxa"/>
            <w:vAlign w:val="center"/>
          </w:tcPr>
          <w:p w:rsidR="00B04F4B" w:rsidRDefault="00C04E5D">
            <w:pPr>
              <w:spacing w:line="240" w:lineRule="exact"/>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850" w:type="dxa"/>
            <w:vAlign w:val="center"/>
          </w:tcPr>
          <w:p w:rsidR="00B04F4B" w:rsidRDefault="00B04F4B">
            <w:pPr>
              <w:spacing w:line="240" w:lineRule="exact"/>
              <w:rPr>
                <w:rFonts w:ascii="方正仿宋_GBK" w:eastAsia="方正仿宋_GBK" w:hAnsi="仿宋"/>
                <w:sz w:val="21"/>
                <w:szCs w:val="21"/>
              </w:rPr>
            </w:pPr>
          </w:p>
        </w:tc>
      </w:tr>
      <w:tr w:rsidR="00B04F4B">
        <w:tc>
          <w:tcPr>
            <w:tcW w:w="676" w:type="dxa"/>
            <w:vAlign w:val="center"/>
          </w:tcPr>
          <w:p w:rsidR="00B04F4B" w:rsidRDefault="00C04E5D">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5102" w:type="dxa"/>
            <w:gridSpan w:val="2"/>
            <w:vAlign w:val="center"/>
          </w:tcPr>
          <w:p w:rsidR="00B04F4B" w:rsidRDefault="00C04E5D">
            <w:pPr>
              <w:spacing w:line="240" w:lineRule="exact"/>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850" w:type="dxa"/>
            <w:vAlign w:val="center"/>
          </w:tcPr>
          <w:p w:rsidR="00B04F4B" w:rsidRDefault="00C04E5D">
            <w:pPr>
              <w:spacing w:line="240" w:lineRule="exact"/>
              <w:rPr>
                <w:rFonts w:ascii="方正仿宋_GBK" w:eastAsia="方正仿宋_GBK" w:hAnsi="仿宋"/>
                <w:sz w:val="21"/>
                <w:szCs w:val="21"/>
              </w:rPr>
            </w:pPr>
            <w:r>
              <w:rPr>
                <w:rFonts w:ascii="方正仿宋_GBK" w:eastAsia="方正仿宋_GBK" w:hAnsi="仿宋" w:hint="eastAsia"/>
                <w:sz w:val="21"/>
                <w:szCs w:val="21"/>
              </w:rPr>
              <w:t>按第一篇“三、投标人资格要求（二）特定资格条件”的要求提交</w:t>
            </w:r>
          </w:p>
        </w:tc>
      </w:tr>
      <w:tr w:rsidR="00B04F4B">
        <w:tc>
          <w:tcPr>
            <w:tcW w:w="676" w:type="dxa"/>
            <w:vAlign w:val="center"/>
          </w:tcPr>
          <w:p w:rsidR="00B04F4B" w:rsidRDefault="00C04E5D">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3</w:t>
            </w:r>
          </w:p>
        </w:tc>
        <w:tc>
          <w:tcPr>
            <w:tcW w:w="5102" w:type="dxa"/>
            <w:gridSpan w:val="2"/>
            <w:vAlign w:val="center"/>
          </w:tcPr>
          <w:p w:rsidR="00B04F4B" w:rsidRDefault="00C04E5D">
            <w:pPr>
              <w:spacing w:line="240" w:lineRule="exact"/>
              <w:rPr>
                <w:rFonts w:ascii="方正仿宋_GBK" w:eastAsia="方正仿宋_GBK" w:hAnsi="仿宋"/>
                <w:sz w:val="21"/>
                <w:szCs w:val="21"/>
              </w:rPr>
            </w:pPr>
            <w:r>
              <w:rPr>
                <w:rFonts w:ascii="方正仿宋_GBK" w:eastAsia="方正仿宋_GBK" w:hAnsi="仿宋" w:hint="eastAsia"/>
                <w:sz w:val="21"/>
                <w:szCs w:val="21"/>
              </w:rPr>
              <w:t>投标保证金</w:t>
            </w:r>
          </w:p>
        </w:tc>
        <w:tc>
          <w:tcPr>
            <w:tcW w:w="3850" w:type="dxa"/>
            <w:vAlign w:val="center"/>
          </w:tcPr>
          <w:p w:rsidR="00B04F4B" w:rsidRDefault="00C04E5D">
            <w:pPr>
              <w:spacing w:line="240" w:lineRule="exact"/>
              <w:rPr>
                <w:rFonts w:ascii="方正仿宋_GBK" w:eastAsia="方正仿宋_GBK" w:hAnsi="仿宋"/>
                <w:sz w:val="21"/>
                <w:szCs w:val="21"/>
              </w:rPr>
            </w:pPr>
            <w:r>
              <w:rPr>
                <w:rFonts w:ascii="方正仿宋_GBK" w:eastAsia="方正仿宋_GBK" w:hAnsi="仿宋" w:hint="eastAsia"/>
                <w:sz w:val="21"/>
                <w:szCs w:val="21"/>
              </w:rPr>
              <w:t>按照招标文件的规定提交投标保证金</w:t>
            </w:r>
          </w:p>
        </w:tc>
      </w:tr>
    </w:tbl>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B04F4B" w:rsidRDefault="00C12B5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fldChar w:fldCharType="begin"/>
      </w:r>
      <w:r w:rsidR="00C04E5D">
        <w:rPr>
          <w:rFonts w:ascii="方正仿宋_GBK" w:eastAsia="方正仿宋_GBK" w:hAnsi="宋体" w:hint="eastAsia"/>
          <w:sz w:val="24"/>
          <w:szCs w:val="24"/>
        </w:rPr>
        <w:instrText xml:space="preserve"> eq \o\ac(○,1)</w:instrText>
      </w:r>
      <w:r>
        <w:rPr>
          <w:rFonts w:ascii="方正仿宋_GBK" w:eastAsia="方正仿宋_GBK" w:hAnsi="宋体" w:hint="eastAsia"/>
          <w:sz w:val="24"/>
          <w:szCs w:val="24"/>
        </w:rPr>
        <w:fldChar w:fldCharType="end"/>
      </w:r>
      <w:r w:rsidR="00C04E5D">
        <w:rPr>
          <w:rFonts w:ascii="方正仿宋_GBK" w:eastAsia="方正仿宋_GBK" w:hAnsi="宋体" w:hint="eastAsia"/>
          <w:sz w:val="24"/>
          <w:szCs w:val="24"/>
        </w:rPr>
        <w:t>投标人按“多证合一”登记制度办理营业执照的，组织机构代码证、税务登记证（副本）和社会保险登记证以投标人所提供的营业执照（副本）复印件为准。</w:t>
      </w:r>
    </w:p>
    <w:p w:rsidR="00B04F4B" w:rsidRDefault="00C12B5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fldChar w:fldCharType="begin"/>
      </w:r>
      <w:r w:rsidR="00C04E5D">
        <w:rPr>
          <w:rFonts w:ascii="方正仿宋_GBK" w:eastAsia="方正仿宋_GBK" w:hAnsi="宋体" w:hint="eastAsia"/>
          <w:sz w:val="24"/>
          <w:szCs w:val="24"/>
        </w:rPr>
        <w:instrText xml:space="preserve"> eq \o\ac(○,2)</w:instrText>
      </w:r>
      <w:r>
        <w:rPr>
          <w:rFonts w:ascii="方正仿宋_GBK" w:eastAsia="方正仿宋_GBK" w:hAnsi="宋体" w:hint="eastAsia"/>
          <w:sz w:val="24"/>
          <w:szCs w:val="24"/>
        </w:rPr>
        <w:fldChar w:fldCharType="end"/>
      </w:r>
      <w:r w:rsidR="00C04E5D">
        <w:rPr>
          <w:rFonts w:ascii="方正仿宋_GBK" w:eastAsia="方正仿宋_GBK" w:hAnsi="宋体" w:hint="eastAsia"/>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w:t>
      </w:r>
      <w:r w:rsidR="00C04E5D">
        <w:rPr>
          <w:rFonts w:ascii="方正仿宋_GBK" w:eastAsia="方正仿宋_GBK" w:hAnsi="宋体" w:hint="eastAsia"/>
          <w:sz w:val="24"/>
          <w:szCs w:val="24"/>
        </w:rPr>
        <w:lastRenderedPageBreak/>
        <w:t>院有关部门规定了较大数额标准的，从其规定。</w:t>
      </w:r>
    </w:p>
    <w:p w:rsidR="00B04F4B" w:rsidRDefault="00C04E5D">
      <w:pPr>
        <w:pStyle w:val="30"/>
        <w:spacing w:before="0" w:after="0" w:line="400" w:lineRule="exact"/>
        <w:rPr>
          <w:rFonts w:ascii="方正仿宋_GBK" w:eastAsia="方正仿宋_GBK" w:hAnsi="宋体"/>
          <w:sz w:val="24"/>
          <w:szCs w:val="24"/>
        </w:rPr>
      </w:pPr>
      <w:bookmarkStart w:id="49" w:name="_Toc527022000"/>
      <w:bookmarkStart w:id="50" w:name="_Toc42600939"/>
      <w:r>
        <w:rPr>
          <w:rFonts w:ascii="方正仿宋_GBK" w:eastAsia="方正仿宋_GBK" w:hAnsi="宋体" w:hint="eastAsia"/>
          <w:sz w:val="24"/>
          <w:szCs w:val="24"/>
        </w:rPr>
        <w:t>二、评标方法</w:t>
      </w:r>
      <w:bookmarkEnd w:id="49"/>
      <w:bookmarkEnd w:id="50"/>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本项目采用综合评分法进行评标。</w:t>
      </w:r>
    </w:p>
    <w:p w:rsidR="00B04F4B" w:rsidRDefault="00C04E5D">
      <w:pPr>
        <w:spacing w:line="48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综合评分法，是指投标文件满足招标文件全部实质性要求且按照评审因素的量化指标评审得分最高的投标人为中标候选人的评标方法。投标人总得分为价格、商务、技术等评定因素分别按照相应权重值计算分项得分后相加，满分为10</w:t>
      </w:r>
      <w:r>
        <w:rPr>
          <w:rFonts w:ascii="方正仿宋_GBK" w:eastAsia="方正仿宋_GBK" w:hAnsi="宋体"/>
          <w:color w:val="000000" w:themeColor="text1"/>
          <w:sz w:val="24"/>
          <w:szCs w:val="24"/>
        </w:rPr>
        <w:t>0</w:t>
      </w:r>
      <w:r>
        <w:rPr>
          <w:rFonts w:ascii="方正仿宋_GBK" w:eastAsia="方正仿宋_GBK" w:hAnsi="宋体" w:hint="eastAsia"/>
          <w:color w:val="000000" w:themeColor="text1"/>
          <w:sz w:val="24"/>
          <w:szCs w:val="24"/>
        </w:rPr>
        <w:t>分。</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（一）符合性审查</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评标委员会应当对符合资格的投标人的投标文件进行符合性审查，以确定其是否满足招标文件的实质性要求。符合性审查资料表如下：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B04F4B">
        <w:trPr>
          <w:trHeight w:val="321"/>
        </w:trPr>
        <w:tc>
          <w:tcPr>
            <w:tcW w:w="675" w:type="dxa"/>
            <w:vAlign w:val="center"/>
          </w:tcPr>
          <w:p w:rsidR="00B04F4B" w:rsidRDefault="00C04E5D">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6" w:type="dxa"/>
            <w:gridSpan w:val="2"/>
            <w:vAlign w:val="center"/>
          </w:tcPr>
          <w:p w:rsidR="00B04F4B" w:rsidRDefault="00C04E5D">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B04F4B" w:rsidRDefault="00C04E5D">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B04F4B">
        <w:trPr>
          <w:trHeight w:val="284"/>
        </w:trPr>
        <w:tc>
          <w:tcPr>
            <w:tcW w:w="675" w:type="dxa"/>
            <w:vMerge w:val="restart"/>
            <w:vAlign w:val="center"/>
          </w:tcPr>
          <w:p w:rsidR="00B04F4B" w:rsidRDefault="00C04E5D">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2" w:type="dxa"/>
            <w:vMerge w:val="restart"/>
            <w:vAlign w:val="center"/>
          </w:tcPr>
          <w:p w:rsidR="00B04F4B" w:rsidRDefault="00C04E5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B04F4B" w:rsidRDefault="00C04E5D">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投标文件签署</w:t>
            </w:r>
          </w:p>
        </w:tc>
        <w:tc>
          <w:tcPr>
            <w:tcW w:w="5409" w:type="dxa"/>
            <w:vAlign w:val="center"/>
          </w:tcPr>
          <w:p w:rsidR="00B04F4B" w:rsidRDefault="00C04E5D">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投标文件上法定代表人或其授权代表人的签字齐全。</w:t>
            </w:r>
          </w:p>
        </w:tc>
      </w:tr>
      <w:tr w:rsidR="00B04F4B">
        <w:trPr>
          <w:trHeight w:val="284"/>
        </w:trPr>
        <w:tc>
          <w:tcPr>
            <w:tcW w:w="675" w:type="dxa"/>
            <w:vMerge/>
            <w:vAlign w:val="center"/>
          </w:tcPr>
          <w:p w:rsidR="00B04F4B" w:rsidRDefault="00B04F4B">
            <w:pPr>
              <w:spacing w:line="240" w:lineRule="exact"/>
              <w:jc w:val="center"/>
              <w:rPr>
                <w:rFonts w:ascii="方正仿宋_GBK" w:eastAsia="方正仿宋_GBK" w:hAnsi="宋体" w:cs="宋体"/>
                <w:kern w:val="0"/>
                <w:sz w:val="21"/>
                <w:szCs w:val="21"/>
              </w:rPr>
            </w:pPr>
          </w:p>
        </w:tc>
        <w:tc>
          <w:tcPr>
            <w:tcW w:w="1562" w:type="dxa"/>
            <w:vMerge/>
            <w:vAlign w:val="center"/>
          </w:tcPr>
          <w:p w:rsidR="00B04F4B" w:rsidRDefault="00B04F4B">
            <w:pPr>
              <w:spacing w:line="240" w:lineRule="exact"/>
              <w:rPr>
                <w:rFonts w:ascii="方正仿宋_GBK" w:eastAsia="方正仿宋_GBK" w:hAnsi="宋体" w:cs="宋体"/>
                <w:kern w:val="0"/>
                <w:sz w:val="21"/>
                <w:szCs w:val="21"/>
              </w:rPr>
            </w:pPr>
          </w:p>
        </w:tc>
        <w:tc>
          <w:tcPr>
            <w:tcW w:w="1984" w:type="dxa"/>
            <w:vAlign w:val="center"/>
          </w:tcPr>
          <w:p w:rsidR="00B04F4B" w:rsidRDefault="00C04E5D">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lang w:val="zh-CN"/>
              </w:rPr>
              <w:t>投标方案</w:t>
            </w:r>
          </w:p>
        </w:tc>
        <w:tc>
          <w:tcPr>
            <w:tcW w:w="5409" w:type="dxa"/>
            <w:vAlign w:val="center"/>
          </w:tcPr>
          <w:p w:rsidR="00B04F4B" w:rsidRDefault="00C04E5D">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每个分包只能有一个方案投标。</w:t>
            </w:r>
          </w:p>
        </w:tc>
      </w:tr>
      <w:tr w:rsidR="00B04F4B">
        <w:trPr>
          <w:trHeight w:val="41"/>
        </w:trPr>
        <w:tc>
          <w:tcPr>
            <w:tcW w:w="675" w:type="dxa"/>
            <w:vMerge/>
            <w:vAlign w:val="center"/>
          </w:tcPr>
          <w:p w:rsidR="00B04F4B" w:rsidRDefault="00B04F4B">
            <w:pPr>
              <w:spacing w:line="240" w:lineRule="exact"/>
              <w:jc w:val="center"/>
              <w:rPr>
                <w:rFonts w:ascii="方正仿宋_GBK" w:eastAsia="方正仿宋_GBK" w:hAnsi="宋体" w:cs="宋体"/>
                <w:kern w:val="0"/>
                <w:sz w:val="21"/>
                <w:szCs w:val="21"/>
              </w:rPr>
            </w:pPr>
          </w:p>
        </w:tc>
        <w:tc>
          <w:tcPr>
            <w:tcW w:w="1562" w:type="dxa"/>
            <w:vMerge/>
            <w:vAlign w:val="center"/>
          </w:tcPr>
          <w:p w:rsidR="00B04F4B" w:rsidRDefault="00B04F4B">
            <w:pPr>
              <w:spacing w:line="240" w:lineRule="exact"/>
              <w:rPr>
                <w:rFonts w:ascii="方正仿宋_GBK" w:eastAsia="方正仿宋_GBK" w:hAnsi="宋体" w:cs="宋体"/>
                <w:kern w:val="0"/>
                <w:sz w:val="21"/>
                <w:szCs w:val="21"/>
              </w:rPr>
            </w:pPr>
          </w:p>
        </w:tc>
        <w:tc>
          <w:tcPr>
            <w:tcW w:w="1984" w:type="dxa"/>
            <w:vAlign w:val="center"/>
          </w:tcPr>
          <w:p w:rsidR="00B04F4B" w:rsidRDefault="00C04E5D">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B04F4B" w:rsidRDefault="00C04E5D">
            <w:pPr>
              <w:spacing w:line="240" w:lineRule="exact"/>
              <w:rPr>
                <w:rFonts w:ascii="方正仿宋_GBK" w:eastAsia="方正仿宋_GBK" w:hAnsi="宋体" w:cs="宋体"/>
                <w:kern w:val="0"/>
                <w:sz w:val="21"/>
                <w:szCs w:val="21"/>
              </w:rPr>
            </w:pPr>
            <w:r>
              <w:rPr>
                <w:rFonts w:ascii="方正仿宋_GBK" w:eastAsia="方正仿宋_GBK" w:hAnsi="仿宋" w:cs="仿宋_GB2312" w:hint="eastAsia"/>
                <w:sz w:val="21"/>
                <w:szCs w:val="21"/>
                <w:lang w:val="zh-CN"/>
              </w:rPr>
              <w:t>只能在预算金额和最高限价内报价，</w:t>
            </w:r>
            <w:r>
              <w:rPr>
                <w:rFonts w:ascii="方正仿宋_GBK" w:eastAsia="方正仿宋_GBK" w:hAnsi="仿宋" w:hint="eastAsia"/>
                <w:sz w:val="21"/>
                <w:szCs w:val="21"/>
              </w:rPr>
              <w:t>只能有一个有效报价，不得提交选择性报价。</w:t>
            </w:r>
          </w:p>
        </w:tc>
      </w:tr>
      <w:tr w:rsidR="00B04F4B">
        <w:trPr>
          <w:trHeight w:val="284"/>
        </w:trPr>
        <w:tc>
          <w:tcPr>
            <w:tcW w:w="675" w:type="dxa"/>
            <w:vAlign w:val="center"/>
          </w:tcPr>
          <w:p w:rsidR="00B04F4B" w:rsidRDefault="00C04E5D">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2" w:type="dxa"/>
            <w:vAlign w:val="center"/>
          </w:tcPr>
          <w:p w:rsidR="00B04F4B" w:rsidRDefault="00C04E5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B04F4B" w:rsidRDefault="00C04E5D">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投标文件份数</w:t>
            </w:r>
          </w:p>
        </w:tc>
        <w:tc>
          <w:tcPr>
            <w:tcW w:w="5409" w:type="dxa"/>
            <w:vAlign w:val="center"/>
          </w:tcPr>
          <w:p w:rsidR="00B04F4B" w:rsidRDefault="00C04E5D">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投标文件正、副本数量（含电子文档）符合招标文件要求。</w:t>
            </w:r>
          </w:p>
        </w:tc>
      </w:tr>
      <w:tr w:rsidR="00B04F4B">
        <w:trPr>
          <w:trHeight w:val="284"/>
        </w:trPr>
        <w:tc>
          <w:tcPr>
            <w:tcW w:w="675" w:type="dxa"/>
            <w:vAlign w:val="center"/>
          </w:tcPr>
          <w:p w:rsidR="00B04F4B" w:rsidRDefault="00C04E5D">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2" w:type="dxa"/>
            <w:vAlign w:val="center"/>
          </w:tcPr>
          <w:p w:rsidR="00B04F4B" w:rsidRDefault="00C04E5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技术部分</w:t>
            </w:r>
          </w:p>
        </w:tc>
        <w:tc>
          <w:tcPr>
            <w:tcW w:w="1984" w:type="dxa"/>
            <w:vAlign w:val="center"/>
          </w:tcPr>
          <w:p w:rsidR="00B04F4B" w:rsidRDefault="00C04E5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09" w:type="dxa"/>
            <w:vAlign w:val="center"/>
          </w:tcPr>
          <w:p w:rsidR="00B04F4B" w:rsidRDefault="00C04E5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本招标文件第二篇中（※）号标注的部分</w:t>
            </w:r>
          </w:p>
        </w:tc>
      </w:tr>
      <w:tr w:rsidR="00B04F4B">
        <w:trPr>
          <w:trHeight w:val="284"/>
        </w:trPr>
        <w:tc>
          <w:tcPr>
            <w:tcW w:w="675" w:type="dxa"/>
            <w:vAlign w:val="center"/>
          </w:tcPr>
          <w:p w:rsidR="00B04F4B" w:rsidRDefault="00C04E5D">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4</w:t>
            </w:r>
          </w:p>
        </w:tc>
        <w:tc>
          <w:tcPr>
            <w:tcW w:w="1562" w:type="dxa"/>
            <w:vAlign w:val="center"/>
          </w:tcPr>
          <w:p w:rsidR="00B04F4B" w:rsidRDefault="00C04E5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商务部分</w:t>
            </w:r>
          </w:p>
        </w:tc>
        <w:tc>
          <w:tcPr>
            <w:tcW w:w="1984" w:type="dxa"/>
            <w:vAlign w:val="center"/>
          </w:tcPr>
          <w:p w:rsidR="00B04F4B" w:rsidRDefault="00C04E5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09" w:type="dxa"/>
            <w:vAlign w:val="center"/>
          </w:tcPr>
          <w:p w:rsidR="00B04F4B" w:rsidRDefault="00C04E5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本招标文件第三篇中（※）号标注的部分</w:t>
            </w:r>
          </w:p>
        </w:tc>
      </w:tr>
      <w:tr w:rsidR="00B04F4B">
        <w:trPr>
          <w:trHeight w:val="284"/>
        </w:trPr>
        <w:tc>
          <w:tcPr>
            <w:tcW w:w="675" w:type="dxa"/>
            <w:vAlign w:val="center"/>
          </w:tcPr>
          <w:p w:rsidR="00B04F4B" w:rsidRDefault="00C04E5D">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w:t>
            </w:r>
          </w:p>
        </w:tc>
        <w:tc>
          <w:tcPr>
            <w:tcW w:w="1562" w:type="dxa"/>
            <w:vAlign w:val="center"/>
          </w:tcPr>
          <w:p w:rsidR="00B04F4B" w:rsidRDefault="00C04E5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投标有效期</w:t>
            </w:r>
          </w:p>
        </w:tc>
        <w:tc>
          <w:tcPr>
            <w:tcW w:w="1984" w:type="dxa"/>
            <w:vAlign w:val="center"/>
          </w:tcPr>
          <w:p w:rsidR="00B04F4B" w:rsidRDefault="00C04E5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409" w:type="dxa"/>
            <w:vAlign w:val="center"/>
          </w:tcPr>
          <w:p w:rsidR="00B04F4B" w:rsidRDefault="00C04E5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投标有效期为投标截止日期后九十天内</w:t>
            </w:r>
          </w:p>
        </w:tc>
      </w:tr>
    </w:tbl>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（三）比较与评价。按招标文件中规定的评标方法和标准，对资格审查和符合性审查合格的投标文件进行商务和技术评估。</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w:t>
      </w:r>
      <w:r>
        <w:rPr>
          <w:rFonts w:ascii="方正仿宋_GBK" w:eastAsia="方正仿宋_GBK" w:hAnsi="宋体" w:hint="eastAsia"/>
          <w:sz w:val="24"/>
          <w:szCs w:val="24"/>
        </w:rPr>
        <w:lastRenderedPageBreak/>
        <w:t>属打分有误的，应及时进行修正。</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复核后，评标委员会汇总每个投标人每项评分因素的得分。</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（四）推荐中标候选人名单。</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按评审后得分由高到低的排列顺序推荐综合得分排名前三的投标人为本项目中标候选人，排名第一的为第一中标候选人。得分相同的，按投标报价由低到高顺序排列。得分且投标报价相同的并列。技术部分得分为0分的投标人，将失去成为中标候选人的资格。</w:t>
      </w:r>
    </w:p>
    <w:p w:rsidR="00B04F4B" w:rsidRDefault="00C04E5D">
      <w:pPr>
        <w:pStyle w:val="30"/>
        <w:spacing w:before="0" w:after="0" w:line="400" w:lineRule="exact"/>
        <w:rPr>
          <w:rFonts w:ascii="方正仿宋_GBK" w:eastAsia="方正仿宋_GBK" w:hAnsi="宋体"/>
          <w:sz w:val="24"/>
          <w:szCs w:val="24"/>
        </w:rPr>
      </w:pPr>
      <w:bookmarkStart w:id="51" w:name="_Toc42600940"/>
      <w:bookmarkStart w:id="52" w:name="_Toc527022001"/>
      <w:bookmarkStart w:id="53" w:name="_Toc267320057"/>
      <w:r>
        <w:rPr>
          <w:rFonts w:ascii="方正仿宋_GBK" w:eastAsia="方正仿宋_GBK" w:hAnsi="宋体" w:hint="eastAsia"/>
          <w:sz w:val="24"/>
          <w:szCs w:val="24"/>
        </w:rPr>
        <w:t>三、评标标准</w:t>
      </w:r>
      <w:bookmarkEnd w:id="51"/>
      <w:bookmarkEnd w:id="52"/>
      <w:bookmarkEnd w:id="53"/>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（一）评审因素</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91"/>
        <w:gridCol w:w="810"/>
        <w:gridCol w:w="834"/>
        <w:gridCol w:w="4460"/>
        <w:gridCol w:w="1958"/>
      </w:tblGrid>
      <w:tr w:rsidR="00B04F4B">
        <w:tc>
          <w:tcPr>
            <w:tcW w:w="675" w:type="dxa"/>
            <w:tcBorders>
              <w:top w:val="single" w:sz="4" w:space="0" w:color="auto"/>
              <w:left w:val="single" w:sz="4" w:space="0" w:color="auto"/>
              <w:bottom w:val="single" w:sz="4" w:space="0" w:color="auto"/>
              <w:right w:val="single" w:sz="4" w:space="0" w:color="auto"/>
            </w:tcBorders>
            <w:vAlign w:val="center"/>
          </w:tcPr>
          <w:p w:rsidR="00B04F4B" w:rsidRDefault="00C04E5D">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04F4B" w:rsidRDefault="00C04E5D">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评分因素</w:t>
            </w:r>
          </w:p>
          <w:p w:rsidR="00B04F4B" w:rsidRDefault="00C04E5D">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及权重</w:t>
            </w:r>
          </w:p>
        </w:tc>
        <w:tc>
          <w:tcPr>
            <w:tcW w:w="834" w:type="dxa"/>
            <w:tcBorders>
              <w:top w:val="single" w:sz="4" w:space="0" w:color="auto"/>
              <w:left w:val="single" w:sz="4" w:space="0" w:color="auto"/>
              <w:bottom w:val="single" w:sz="4" w:space="0" w:color="auto"/>
              <w:right w:val="single" w:sz="4" w:space="0" w:color="auto"/>
            </w:tcBorders>
            <w:vAlign w:val="center"/>
          </w:tcPr>
          <w:p w:rsidR="00B04F4B" w:rsidRDefault="00C04E5D">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分值</w:t>
            </w:r>
          </w:p>
        </w:tc>
        <w:tc>
          <w:tcPr>
            <w:tcW w:w="4460" w:type="dxa"/>
            <w:tcBorders>
              <w:top w:val="single" w:sz="4" w:space="0" w:color="auto"/>
              <w:left w:val="single" w:sz="4" w:space="0" w:color="auto"/>
              <w:bottom w:val="single" w:sz="4" w:space="0" w:color="auto"/>
              <w:right w:val="single" w:sz="4" w:space="0" w:color="auto"/>
            </w:tcBorders>
            <w:vAlign w:val="center"/>
          </w:tcPr>
          <w:p w:rsidR="00B04F4B" w:rsidRDefault="00C04E5D">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评分标准</w:t>
            </w:r>
          </w:p>
        </w:tc>
        <w:tc>
          <w:tcPr>
            <w:tcW w:w="1958" w:type="dxa"/>
            <w:tcBorders>
              <w:top w:val="single" w:sz="4" w:space="0" w:color="auto"/>
              <w:left w:val="single" w:sz="4" w:space="0" w:color="auto"/>
              <w:bottom w:val="single" w:sz="4" w:space="0" w:color="auto"/>
              <w:right w:val="single" w:sz="4" w:space="0" w:color="auto"/>
            </w:tcBorders>
            <w:vAlign w:val="center"/>
          </w:tcPr>
          <w:p w:rsidR="00B04F4B" w:rsidRDefault="00C04E5D">
            <w:pPr>
              <w:pStyle w:val="affd"/>
              <w:spacing w:before="0" w:after="0" w:line="240" w:lineRule="atLeast"/>
              <w:ind w:left="560"/>
              <w:rPr>
                <w:rFonts w:ascii="方正仿宋_GBK" w:eastAsia="方正仿宋_GBK" w:hAnsi="宋体"/>
                <w:sz w:val="21"/>
                <w:szCs w:val="21"/>
              </w:rPr>
            </w:pPr>
            <w:r>
              <w:rPr>
                <w:rFonts w:ascii="方正仿宋_GBK" w:eastAsia="方正仿宋_GBK" w:hAnsi="宋体" w:hint="eastAsia"/>
                <w:sz w:val="21"/>
                <w:szCs w:val="21"/>
              </w:rPr>
              <w:t>说明</w:t>
            </w:r>
          </w:p>
        </w:tc>
      </w:tr>
      <w:tr w:rsidR="00B04F4B">
        <w:tc>
          <w:tcPr>
            <w:tcW w:w="675" w:type="dxa"/>
            <w:tcBorders>
              <w:top w:val="single" w:sz="4" w:space="0" w:color="auto"/>
              <w:left w:val="single" w:sz="4" w:space="0" w:color="auto"/>
              <w:bottom w:val="single" w:sz="4" w:space="0" w:color="auto"/>
              <w:right w:val="single" w:sz="4" w:space="0" w:color="auto"/>
            </w:tcBorders>
            <w:vAlign w:val="center"/>
          </w:tcPr>
          <w:p w:rsidR="00B04F4B" w:rsidRDefault="00C04E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04F4B" w:rsidRDefault="00C04E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投标报价4</w:t>
            </w:r>
            <w:r>
              <w:rPr>
                <w:rFonts w:ascii="方正仿宋_GBK" w:eastAsia="方正仿宋_GBK" w:hAnsi="宋体"/>
                <w:sz w:val="21"/>
                <w:szCs w:val="21"/>
              </w:rPr>
              <w:t>0</w:t>
            </w:r>
            <w:r>
              <w:rPr>
                <w:rFonts w:ascii="方正仿宋_GBK" w:eastAsia="方正仿宋_GBK" w:hAnsi="宋体" w:hint="eastAsia"/>
                <w:sz w:val="21"/>
                <w:szCs w:val="21"/>
              </w:rPr>
              <w:t>%</w:t>
            </w:r>
          </w:p>
        </w:tc>
        <w:tc>
          <w:tcPr>
            <w:tcW w:w="834" w:type="dxa"/>
            <w:tcBorders>
              <w:top w:val="single" w:sz="4" w:space="0" w:color="auto"/>
              <w:left w:val="single" w:sz="4" w:space="0" w:color="auto"/>
              <w:bottom w:val="single" w:sz="4" w:space="0" w:color="auto"/>
              <w:right w:val="single" w:sz="4" w:space="0" w:color="auto"/>
            </w:tcBorders>
            <w:vAlign w:val="center"/>
          </w:tcPr>
          <w:p w:rsidR="00B04F4B" w:rsidRDefault="00C04E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4</w:t>
            </w:r>
            <w:r>
              <w:rPr>
                <w:rFonts w:ascii="方正仿宋_GBK" w:eastAsia="方正仿宋_GBK" w:hAnsi="宋体"/>
                <w:sz w:val="21"/>
                <w:szCs w:val="21"/>
              </w:rPr>
              <w:t>0</w:t>
            </w:r>
            <w:r>
              <w:rPr>
                <w:rFonts w:ascii="方正仿宋_GBK" w:eastAsia="方正仿宋_GBK" w:hAnsi="宋体" w:hint="eastAsia"/>
                <w:sz w:val="21"/>
                <w:szCs w:val="21"/>
              </w:rPr>
              <w:t>分</w:t>
            </w:r>
          </w:p>
        </w:tc>
        <w:tc>
          <w:tcPr>
            <w:tcW w:w="4460" w:type="dxa"/>
            <w:tcBorders>
              <w:top w:val="single" w:sz="4" w:space="0" w:color="auto"/>
              <w:left w:val="single" w:sz="4" w:space="0" w:color="auto"/>
              <w:bottom w:val="single" w:sz="4" w:space="0" w:color="auto"/>
              <w:right w:val="single" w:sz="4" w:space="0" w:color="auto"/>
            </w:tcBorders>
            <w:vAlign w:val="center"/>
          </w:tcPr>
          <w:p w:rsidR="00B04F4B" w:rsidRDefault="00C04E5D">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有效的投标报价中的最低价为评标基准价，按照下列公式计算每个投标人的投标价格得分</w:t>
            </w:r>
          </w:p>
          <w:p w:rsidR="00B04F4B" w:rsidRDefault="00C04E5D">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投标报价得分＝（评标基准价/投标报价）×价格权重×100</w:t>
            </w:r>
          </w:p>
        </w:tc>
        <w:tc>
          <w:tcPr>
            <w:tcW w:w="1958" w:type="dxa"/>
            <w:tcBorders>
              <w:top w:val="single" w:sz="4" w:space="0" w:color="auto"/>
              <w:left w:val="single" w:sz="4" w:space="0" w:color="auto"/>
              <w:bottom w:val="single" w:sz="4" w:space="0" w:color="auto"/>
              <w:right w:val="single" w:sz="4" w:space="0" w:color="auto"/>
            </w:tcBorders>
            <w:vAlign w:val="center"/>
          </w:tcPr>
          <w:p w:rsidR="00B04F4B" w:rsidRDefault="00C04E5D">
            <w:pPr>
              <w:spacing w:line="240" w:lineRule="atLeast"/>
              <w:jc w:val="left"/>
              <w:rPr>
                <w:rFonts w:ascii="方正仿宋_GBK" w:eastAsia="方正仿宋_GBK" w:hAnsi="宋体"/>
                <w:b/>
                <w:sz w:val="21"/>
                <w:szCs w:val="21"/>
              </w:rPr>
            </w:pPr>
            <w:r>
              <w:rPr>
                <w:rFonts w:ascii="方正仿宋_GBK" w:eastAsia="方正仿宋_GBK" w:hAnsi="宋体" w:hint="eastAsia"/>
                <w:sz w:val="21"/>
                <w:szCs w:val="21"/>
              </w:rPr>
              <w:t>对小型和微型企业产品的价格给予6%-10%的扣除，用扣除后的价格参与评审</w:t>
            </w:r>
          </w:p>
        </w:tc>
      </w:tr>
      <w:tr w:rsidR="00B04F4B">
        <w:trPr>
          <w:trHeight w:val="730"/>
        </w:trPr>
        <w:tc>
          <w:tcPr>
            <w:tcW w:w="675" w:type="dxa"/>
            <w:vMerge w:val="restart"/>
            <w:tcBorders>
              <w:top w:val="single" w:sz="4" w:space="0" w:color="auto"/>
              <w:left w:val="single" w:sz="4" w:space="0" w:color="auto"/>
              <w:right w:val="single" w:sz="4" w:space="0" w:color="auto"/>
            </w:tcBorders>
            <w:vAlign w:val="center"/>
          </w:tcPr>
          <w:p w:rsidR="00B04F4B" w:rsidRDefault="00C04E5D">
            <w:pPr>
              <w:spacing w:line="240" w:lineRule="atLeast"/>
              <w:ind w:firstLine="28"/>
              <w:jc w:val="center"/>
              <w:rPr>
                <w:rFonts w:ascii="方正仿宋_GBK" w:eastAsia="方正仿宋_GBK" w:hAnsi="宋体"/>
                <w:b/>
                <w:sz w:val="21"/>
                <w:szCs w:val="21"/>
              </w:rPr>
            </w:pPr>
            <w:r>
              <w:rPr>
                <w:rFonts w:ascii="方正仿宋_GBK" w:eastAsia="方正仿宋_GBK" w:hAnsi="宋体" w:hint="eastAsia"/>
                <w:sz w:val="21"/>
                <w:szCs w:val="21"/>
              </w:rPr>
              <w:t>2</w:t>
            </w:r>
          </w:p>
        </w:tc>
        <w:tc>
          <w:tcPr>
            <w:tcW w:w="1701" w:type="dxa"/>
            <w:gridSpan w:val="2"/>
            <w:vMerge w:val="restart"/>
            <w:tcBorders>
              <w:top w:val="single" w:sz="4" w:space="0" w:color="auto"/>
              <w:left w:val="single" w:sz="4" w:space="0" w:color="auto"/>
              <w:right w:val="single" w:sz="4" w:space="0" w:color="auto"/>
            </w:tcBorders>
            <w:vAlign w:val="center"/>
          </w:tcPr>
          <w:p w:rsidR="00B04F4B" w:rsidRDefault="00C04E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技术部分</w:t>
            </w:r>
            <w:r>
              <w:rPr>
                <w:rFonts w:ascii="方正仿宋_GBK" w:eastAsia="方正仿宋_GBK" w:hAnsi="宋体"/>
                <w:sz w:val="21"/>
                <w:szCs w:val="21"/>
              </w:rPr>
              <w:t>40</w:t>
            </w:r>
            <w:r>
              <w:rPr>
                <w:rFonts w:ascii="方正仿宋_GBK" w:eastAsia="方正仿宋_GBK" w:hAnsi="宋体" w:hint="eastAsia"/>
                <w:sz w:val="21"/>
                <w:szCs w:val="21"/>
              </w:rPr>
              <w:t>%</w:t>
            </w:r>
          </w:p>
        </w:tc>
        <w:tc>
          <w:tcPr>
            <w:tcW w:w="834" w:type="dxa"/>
            <w:vMerge w:val="restart"/>
            <w:tcBorders>
              <w:top w:val="single" w:sz="4" w:space="0" w:color="auto"/>
              <w:left w:val="single" w:sz="4" w:space="0" w:color="auto"/>
              <w:right w:val="single" w:sz="4" w:space="0" w:color="auto"/>
            </w:tcBorders>
            <w:vAlign w:val="center"/>
          </w:tcPr>
          <w:p w:rsidR="00B04F4B" w:rsidRDefault="00C04E5D">
            <w:pPr>
              <w:spacing w:line="240" w:lineRule="atLeast"/>
              <w:ind w:firstLine="28"/>
              <w:jc w:val="center"/>
              <w:rPr>
                <w:rFonts w:ascii="方正仿宋_GBK" w:eastAsia="方正仿宋_GBK" w:hAnsi="宋体"/>
                <w:sz w:val="21"/>
                <w:szCs w:val="21"/>
              </w:rPr>
            </w:pPr>
            <w:r>
              <w:rPr>
                <w:rFonts w:ascii="方正仿宋_GBK" w:eastAsia="方正仿宋_GBK" w:hAnsi="宋体"/>
                <w:sz w:val="21"/>
                <w:szCs w:val="21"/>
              </w:rPr>
              <w:t>40</w:t>
            </w:r>
            <w:r>
              <w:rPr>
                <w:rFonts w:ascii="方正仿宋_GBK" w:eastAsia="方正仿宋_GBK" w:hAnsi="宋体" w:hint="eastAsia"/>
                <w:sz w:val="21"/>
                <w:szCs w:val="21"/>
              </w:rPr>
              <w:t>分</w:t>
            </w:r>
          </w:p>
        </w:tc>
        <w:tc>
          <w:tcPr>
            <w:tcW w:w="4460" w:type="dxa"/>
            <w:tcBorders>
              <w:top w:val="single" w:sz="4" w:space="0" w:color="auto"/>
              <w:left w:val="single" w:sz="4" w:space="0" w:color="auto"/>
              <w:bottom w:val="single" w:sz="4" w:space="0" w:color="auto"/>
              <w:right w:val="single" w:sz="4" w:space="0" w:color="auto"/>
            </w:tcBorders>
            <w:vAlign w:val="center"/>
          </w:tcPr>
          <w:p w:rsidR="00B04F4B" w:rsidRDefault="00C04E5D">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A起评分：</w:t>
            </w:r>
          </w:p>
          <w:p w:rsidR="00B04F4B" w:rsidRDefault="00C04E5D">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有效投标人的起评分为</w:t>
            </w:r>
            <w:r>
              <w:rPr>
                <w:rFonts w:ascii="方正仿宋_GBK" w:eastAsia="方正仿宋_GBK" w:hAnsi="宋体"/>
                <w:sz w:val="21"/>
                <w:szCs w:val="21"/>
              </w:rPr>
              <w:t>3</w:t>
            </w:r>
            <w:r>
              <w:rPr>
                <w:rFonts w:ascii="方正仿宋_GBK" w:eastAsia="方正仿宋_GBK" w:hAnsi="宋体" w:hint="eastAsia"/>
                <w:sz w:val="21"/>
                <w:szCs w:val="21"/>
              </w:rPr>
              <w:t>5分</w:t>
            </w:r>
          </w:p>
        </w:tc>
        <w:tc>
          <w:tcPr>
            <w:tcW w:w="1958" w:type="dxa"/>
            <w:tcBorders>
              <w:top w:val="single" w:sz="4" w:space="0" w:color="auto"/>
              <w:left w:val="single" w:sz="4" w:space="0" w:color="auto"/>
              <w:bottom w:val="single" w:sz="4" w:space="0" w:color="auto"/>
              <w:right w:val="single" w:sz="4" w:space="0" w:color="auto"/>
            </w:tcBorders>
            <w:vAlign w:val="center"/>
          </w:tcPr>
          <w:p w:rsidR="00B04F4B" w:rsidRDefault="00C04E5D">
            <w:pPr>
              <w:pStyle w:val="affd"/>
              <w:spacing w:line="240" w:lineRule="auto"/>
              <w:jc w:val="left"/>
              <w:rPr>
                <w:rFonts w:ascii="方正仿宋_GBK" w:eastAsia="方正仿宋_GBK" w:hAnsi="宋体"/>
                <w:sz w:val="21"/>
                <w:szCs w:val="21"/>
              </w:rPr>
            </w:pPr>
            <w:r>
              <w:rPr>
                <w:rFonts w:ascii="方正仿宋_GBK" w:eastAsia="方正仿宋_GBK" w:hAnsi="宋体" w:hint="eastAsia"/>
                <w:b w:val="0"/>
                <w:bCs/>
                <w:sz w:val="21"/>
                <w:szCs w:val="21"/>
              </w:rPr>
              <w:t>核心产品为“智能球面自动校正系统”</w:t>
            </w:r>
          </w:p>
        </w:tc>
      </w:tr>
      <w:tr w:rsidR="00B04F4B">
        <w:trPr>
          <w:trHeight w:val="1266"/>
        </w:trPr>
        <w:tc>
          <w:tcPr>
            <w:tcW w:w="675" w:type="dxa"/>
            <w:vMerge/>
            <w:tcBorders>
              <w:left w:val="single" w:sz="4" w:space="0" w:color="auto"/>
              <w:bottom w:val="single" w:sz="4" w:space="0" w:color="auto"/>
              <w:right w:val="single" w:sz="4" w:space="0" w:color="auto"/>
            </w:tcBorders>
            <w:vAlign w:val="center"/>
          </w:tcPr>
          <w:p w:rsidR="00B04F4B" w:rsidRDefault="00B04F4B">
            <w:pPr>
              <w:spacing w:line="240" w:lineRule="atLeast"/>
              <w:ind w:firstLine="28"/>
              <w:jc w:val="center"/>
              <w:rPr>
                <w:rFonts w:ascii="方正仿宋_GBK" w:eastAsia="方正仿宋_GBK" w:hAnsi="宋体"/>
                <w:b/>
                <w:sz w:val="21"/>
                <w:szCs w:val="21"/>
              </w:rPr>
            </w:pPr>
          </w:p>
        </w:tc>
        <w:tc>
          <w:tcPr>
            <w:tcW w:w="1701" w:type="dxa"/>
            <w:gridSpan w:val="2"/>
            <w:vMerge/>
            <w:tcBorders>
              <w:left w:val="single" w:sz="4" w:space="0" w:color="auto"/>
              <w:bottom w:val="single" w:sz="4" w:space="0" w:color="auto"/>
              <w:right w:val="single" w:sz="4" w:space="0" w:color="auto"/>
            </w:tcBorders>
            <w:vAlign w:val="center"/>
          </w:tcPr>
          <w:p w:rsidR="00B04F4B" w:rsidRDefault="00B04F4B">
            <w:pPr>
              <w:spacing w:line="240" w:lineRule="atLeast"/>
              <w:ind w:firstLine="28"/>
              <w:jc w:val="center"/>
              <w:rPr>
                <w:rFonts w:ascii="方正仿宋_GBK" w:eastAsia="方正仿宋_GBK" w:hAnsi="宋体"/>
                <w:b/>
                <w:sz w:val="21"/>
                <w:szCs w:val="21"/>
              </w:rPr>
            </w:pPr>
          </w:p>
        </w:tc>
        <w:tc>
          <w:tcPr>
            <w:tcW w:w="834" w:type="dxa"/>
            <w:vMerge/>
            <w:tcBorders>
              <w:left w:val="single" w:sz="4" w:space="0" w:color="auto"/>
              <w:bottom w:val="single" w:sz="4" w:space="0" w:color="auto"/>
              <w:right w:val="single" w:sz="4" w:space="0" w:color="auto"/>
            </w:tcBorders>
            <w:vAlign w:val="center"/>
          </w:tcPr>
          <w:p w:rsidR="00B04F4B" w:rsidRDefault="00B04F4B">
            <w:pPr>
              <w:spacing w:line="240" w:lineRule="atLeast"/>
              <w:ind w:firstLine="28"/>
              <w:jc w:val="center"/>
              <w:rPr>
                <w:rFonts w:ascii="方正仿宋_GBK" w:eastAsia="方正仿宋_GBK" w:hAnsi="宋体"/>
                <w:b/>
                <w:sz w:val="21"/>
                <w:szCs w:val="21"/>
              </w:rPr>
            </w:pPr>
          </w:p>
        </w:tc>
        <w:tc>
          <w:tcPr>
            <w:tcW w:w="4460" w:type="dxa"/>
            <w:tcBorders>
              <w:top w:val="single" w:sz="4" w:space="0" w:color="auto"/>
              <w:left w:val="single" w:sz="4" w:space="0" w:color="auto"/>
              <w:right w:val="single" w:sz="4" w:space="0" w:color="auto"/>
            </w:tcBorders>
            <w:vAlign w:val="center"/>
          </w:tcPr>
          <w:p w:rsidR="00B04F4B" w:rsidRDefault="00C04E5D">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B扣分条款：</w:t>
            </w:r>
          </w:p>
          <w:p w:rsidR="00B04F4B" w:rsidRDefault="00C04E5D">
            <w:pPr>
              <w:numPr>
                <w:ilvl w:val="0"/>
                <w:numId w:val="13"/>
              </w:num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实质性要求【本招标文件项目技术要求中带（※）号标注的部分】有一条不满足，技术部分不得分。</w:t>
            </w:r>
          </w:p>
          <w:p w:rsidR="00B04F4B" w:rsidRDefault="00C04E5D">
            <w:pPr>
              <w:numPr>
                <w:ilvl w:val="0"/>
                <w:numId w:val="13"/>
              </w:num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重要技术参数【本招标文件项目技术要求中带（</w:t>
            </w:r>
            <w:r>
              <w:rPr>
                <w:rFonts w:ascii="宋体" w:hAnsi="宋体" w:cs="宋体" w:hint="eastAsia"/>
                <w:kern w:val="0"/>
                <w:sz w:val="22"/>
                <w:szCs w:val="22"/>
              </w:rPr>
              <w:t>▲</w:t>
            </w:r>
            <w:r>
              <w:rPr>
                <w:rFonts w:ascii="方正仿宋_GBK" w:eastAsia="方正仿宋_GBK" w:hAnsi="宋体" w:hint="eastAsia"/>
                <w:sz w:val="21"/>
                <w:szCs w:val="21"/>
              </w:rPr>
              <w:t>）号标注的部分】每负偏离一条扣5分，</w:t>
            </w:r>
            <w:r>
              <w:rPr>
                <w:rFonts w:ascii="方正仿宋_GBK" w:eastAsia="方正仿宋_GBK" w:hAnsi="宋体"/>
                <w:sz w:val="21"/>
                <w:szCs w:val="21"/>
              </w:rPr>
              <w:t>5</w:t>
            </w:r>
            <w:r>
              <w:rPr>
                <w:rFonts w:ascii="方正仿宋_GBK" w:eastAsia="方正仿宋_GBK" w:hAnsi="宋体" w:hint="eastAsia"/>
                <w:sz w:val="21"/>
                <w:szCs w:val="21"/>
              </w:rPr>
              <w:t>条不满足，技术部分不得分。</w:t>
            </w:r>
          </w:p>
          <w:p w:rsidR="00B04F4B" w:rsidRDefault="00C04E5D">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3、一般性技术参数与技术要求达不到招标文件要求的,每负偏离一条扣3分，</w:t>
            </w:r>
            <w:r>
              <w:rPr>
                <w:rFonts w:ascii="方正仿宋_GBK" w:eastAsia="方正仿宋_GBK" w:hAnsi="宋体"/>
                <w:sz w:val="21"/>
                <w:szCs w:val="21"/>
              </w:rPr>
              <w:t>6</w:t>
            </w:r>
            <w:r>
              <w:rPr>
                <w:rFonts w:ascii="方正仿宋_GBK" w:eastAsia="方正仿宋_GBK" w:hAnsi="宋体" w:hint="eastAsia"/>
                <w:sz w:val="21"/>
                <w:szCs w:val="21"/>
              </w:rPr>
              <w:t>条不满足，技术部分不得分。</w:t>
            </w:r>
          </w:p>
        </w:tc>
        <w:tc>
          <w:tcPr>
            <w:tcW w:w="1958" w:type="dxa"/>
            <w:tcBorders>
              <w:top w:val="single" w:sz="4" w:space="0" w:color="auto"/>
              <w:left w:val="single" w:sz="4" w:space="0" w:color="auto"/>
              <w:right w:val="single" w:sz="4" w:space="0" w:color="auto"/>
            </w:tcBorders>
            <w:vAlign w:val="center"/>
          </w:tcPr>
          <w:p w:rsidR="00B04F4B" w:rsidRDefault="00C04E5D">
            <w:pPr>
              <w:pStyle w:val="affd"/>
              <w:jc w:val="left"/>
              <w:rPr>
                <w:rFonts w:ascii="方正仿宋_GBK" w:eastAsia="方正仿宋_GBK" w:hAnsi="宋体"/>
                <w:sz w:val="21"/>
                <w:szCs w:val="21"/>
              </w:rPr>
            </w:pPr>
            <w:r>
              <w:rPr>
                <w:rFonts w:ascii="方正仿宋_GBK" w:eastAsia="方正仿宋_GBK" w:hAnsi="宋体" w:hint="eastAsia"/>
                <w:b w:val="0"/>
                <w:bCs/>
                <w:sz w:val="21"/>
                <w:szCs w:val="21"/>
              </w:rPr>
              <w:t>带“</w:t>
            </w:r>
            <w:r>
              <w:rPr>
                <w:rFonts w:ascii="宋体" w:hAnsi="宋体" w:cs="宋体" w:hint="eastAsia"/>
                <w:kern w:val="0"/>
                <w:sz w:val="22"/>
                <w:szCs w:val="22"/>
              </w:rPr>
              <w:t>▲”</w:t>
            </w:r>
            <w:r>
              <w:rPr>
                <w:rFonts w:ascii="方正仿宋_GBK" w:eastAsia="方正仿宋_GBK" w:hAnsi="宋体" w:hint="eastAsia"/>
                <w:b w:val="0"/>
                <w:bCs/>
                <w:sz w:val="21"/>
                <w:szCs w:val="21"/>
              </w:rPr>
              <w:t>号标注的为本次重要参数，投标人需提供证明材料，证明材料可为所投产品功能配置截图或制造商官网截图和链接或第三方出具有测试报告。未提供或者提供的证明材料与实际不符，按照负偏离条款扣分</w:t>
            </w:r>
            <w:r>
              <w:rPr>
                <w:rFonts w:ascii="方正仿宋_GBK" w:eastAsia="方正仿宋_GBK" w:hAnsi="宋体" w:hint="eastAsia"/>
                <w:sz w:val="21"/>
                <w:szCs w:val="21"/>
              </w:rPr>
              <w:t>。</w:t>
            </w:r>
          </w:p>
        </w:tc>
      </w:tr>
      <w:tr w:rsidR="00B04F4B">
        <w:trPr>
          <w:trHeight w:val="731"/>
        </w:trPr>
        <w:tc>
          <w:tcPr>
            <w:tcW w:w="9628" w:type="dxa"/>
            <w:gridSpan w:val="6"/>
            <w:tcBorders>
              <w:top w:val="single" w:sz="4" w:space="0" w:color="auto"/>
              <w:left w:val="single" w:sz="4" w:space="0" w:color="auto"/>
              <w:right w:val="single" w:sz="4" w:space="0" w:color="auto"/>
            </w:tcBorders>
            <w:shd w:val="clear" w:color="auto" w:fill="FFFFFF" w:themeFill="background1"/>
            <w:vAlign w:val="center"/>
          </w:tcPr>
          <w:p w:rsidR="00B04F4B" w:rsidRDefault="00C04E5D">
            <w:pPr>
              <w:pStyle w:val="affd"/>
              <w:spacing w:line="240" w:lineRule="auto"/>
              <w:jc w:val="left"/>
              <w:rPr>
                <w:rFonts w:ascii="方正仿宋_GBK" w:eastAsia="方正仿宋_GBK" w:hAnsi="宋体"/>
                <w:sz w:val="21"/>
                <w:szCs w:val="21"/>
              </w:rPr>
            </w:pPr>
            <w:r>
              <w:rPr>
                <w:rFonts w:ascii="方正仿宋_GBK" w:eastAsia="方正仿宋_GBK" w:hAnsi="宋体" w:hint="eastAsia"/>
                <w:b w:val="0"/>
                <w:bCs/>
                <w:sz w:val="21"/>
                <w:szCs w:val="21"/>
              </w:rPr>
              <w:t>投标人的应答应满足招标文件“第三篇 项目商务要求”，交货期、质量保证期不满足招标文件要求的为无效投标，其它商务要求有一条不满足的，商务部分得分为0分，不再进入商务部分的评审。</w:t>
            </w:r>
          </w:p>
        </w:tc>
      </w:tr>
      <w:tr w:rsidR="00B04F4B">
        <w:trPr>
          <w:trHeight w:val="90"/>
        </w:trPr>
        <w:tc>
          <w:tcPr>
            <w:tcW w:w="675" w:type="dxa"/>
            <w:vMerge w:val="restart"/>
            <w:tcBorders>
              <w:top w:val="single" w:sz="4" w:space="0" w:color="auto"/>
              <w:left w:val="single" w:sz="4" w:space="0" w:color="auto"/>
              <w:right w:val="single" w:sz="4" w:space="0" w:color="auto"/>
            </w:tcBorders>
            <w:shd w:val="clear" w:color="auto" w:fill="FFFFFF" w:themeFill="background1"/>
            <w:vAlign w:val="center"/>
          </w:tcPr>
          <w:p w:rsidR="00B04F4B" w:rsidRDefault="00C04E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lastRenderedPageBreak/>
              <w:t>3</w:t>
            </w:r>
          </w:p>
        </w:tc>
        <w:tc>
          <w:tcPr>
            <w:tcW w:w="891" w:type="dxa"/>
            <w:vMerge w:val="restart"/>
            <w:tcBorders>
              <w:top w:val="single" w:sz="4" w:space="0" w:color="auto"/>
              <w:left w:val="single" w:sz="4" w:space="0" w:color="auto"/>
              <w:right w:val="single" w:sz="4" w:space="0" w:color="auto"/>
            </w:tcBorders>
            <w:shd w:val="clear" w:color="auto" w:fill="FFFFFF" w:themeFill="background1"/>
            <w:vAlign w:val="center"/>
          </w:tcPr>
          <w:p w:rsidR="00B04F4B" w:rsidRDefault="00C04E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商务</w:t>
            </w:r>
          </w:p>
          <w:p w:rsidR="00B04F4B" w:rsidRDefault="00C04E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部分20%</w:t>
            </w:r>
          </w:p>
        </w:tc>
        <w:tc>
          <w:tcPr>
            <w:tcW w:w="810" w:type="dxa"/>
            <w:vMerge w:val="restart"/>
            <w:tcBorders>
              <w:top w:val="single" w:sz="4" w:space="0" w:color="auto"/>
              <w:left w:val="single" w:sz="4" w:space="0" w:color="auto"/>
              <w:right w:val="single" w:sz="4" w:space="0" w:color="auto"/>
            </w:tcBorders>
            <w:shd w:val="clear" w:color="auto" w:fill="FFFFFF" w:themeFill="background1"/>
            <w:vAlign w:val="center"/>
          </w:tcPr>
          <w:p w:rsidR="00B04F4B" w:rsidRDefault="00C04E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售后</w:t>
            </w:r>
          </w:p>
          <w:p w:rsidR="00B04F4B" w:rsidRDefault="00C04E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服务</w:t>
            </w:r>
          </w:p>
          <w:p w:rsidR="00B04F4B" w:rsidRDefault="00C04E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能力</w:t>
            </w:r>
            <w:r>
              <w:rPr>
                <w:rFonts w:ascii="方正仿宋_GBK" w:eastAsia="方正仿宋_GBK" w:hAnsi="宋体" w:hint="eastAsia"/>
                <w:sz w:val="20"/>
              </w:rPr>
              <w:t>（10%）</w:t>
            </w:r>
          </w:p>
        </w:tc>
        <w:tc>
          <w:tcPr>
            <w:tcW w:w="834" w:type="dxa"/>
            <w:tcBorders>
              <w:top w:val="single" w:sz="4" w:space="0" w:color="auto"/>
              <w:left w:val="single" w:sz="4" w:space="0" w:color="auto"/>
              <w:right w:val="single" w:sz="4" w:space="0" w:color="auto"/>
            </w:tcBorders>
            <w:shd w:val="clear" w:color="auto" w:fill="FFFFFF" w:themeFill="background1"/>
            <w:vAlign w:val="center"/>
          </w:tcPr>
          <w:p w:rsidR="00B04F4B" w:rsidRDefault="00C04E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2分</w:t>
            </w:r>
          </w:p>
        </w:tc>
        <w:tc>
          <w:tcPr>
            <w:tcW w:w="4460" w:type="dxa"/>
            <w:tcBorders>
              <w:top w:val="single" w:sz="4" w:space="0" w:color="auto"/>
              <w:left w:val="single" w:sz="4" w:space="0" w:color="auto"/>
              <w:right w:val="single" w:sz="4" w:space="0" w:color="auto"/>
            </w:tcBorders>
            <w:shd w:val="clear" w:color="auto" w:fill="FFFFFF" w:themeFill="background1"/>
            <w:vAlign w:val="center"/>
          </w:tcPr>
          <w:p w:rsidR="00B04F4B" w:rsidRDefault="00C04E5D">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质保期在满足招标文件要求的前提下，每增加一年加 1 分，最多可加 2 分。</w:t>
            </w:r>
          </w:p>
        </w:tc>
        <w:tc>
          <w:tcPr>
            <w:tcW w:w="1958" w:type="dxa"/>
            <w:tcBorders>
              <w:top w:val="single" w:sz="4" w:space="0" w:color="auto"/>
              <w:left w:val="single" w:sz="4" w:space="0" w:color="auto"/>
              <w:right w:val="single" w:sz="4" w:space="0" w:color="auto"/>
            </w:tcBorders>
            <w:shd w:val="clear" w:color="auto" w:fill="FFFFFF" w:themeFill="background1"/>
            <w:vAlign w:val="center"/>
          </w:tcPr>
          <w:p w:rsidR="00B04F4B" w:rsidRDefault="00B04F4B">
            <w:pPr>
              <w:pStyle w:val="affd"/>
              <w:ind w:left="560"/>
              <w:rPr>
                <w:rFonts w:ascii="方正仿宋_GBK" w:eastAsia="方正仿宋_GBK" w:hAnsi="宋体"/>
                <w:sz w:val="21"/>
                <w:szCs w:val="21"/>
              </w:rPr>
            </w:pPr>
          </w:p>
        </w:tc>
      </w:tr>
      <w:tr w:rsidR="00B04F4B">
        <w:trPr>
          <w:trHeight w:val="889"/>
        </w:trPr>
        <w:tc>
          <w:tcPr>
            <w:tcW w:w="675" w:type="dxa"/>
            <w:vMerge/>
            <w:tcBorders>
              <w:left w:val="single" w:sz="4" w:space="0" w:color="auto"/>
              <w:right w:val="single" w:sz="4" w:space="0" w:color="auto"/>
            </w:tcBorders>
            <w:shd w:val="clear" w:color="auto" w:fill="FFFFFF" w:themeFill="background1"/>
            <w:vAlign w:val="center"/>
          </w:tcPr>
          <w:p w:rsidR="00B04F4B" w:rsidRDefault="00B04F4B">
            <w:pPr>
              <w:spacing w:line="240" w:lineRule="atLeast"/>
              <w:ind w:firstLine="28"/>
              <w:jc w:val="center"/>
              <w:rPr>
                <w:rFonts w:ascii="方正仿宋_GBK" w:eastAsia="方正仿宋_GBK" w:hAnsi="宋体"/>
                <w:sz w:val="21"/>
                <w:szCs w:val="21"/>
              </w:rPr>
            </w:pPr>
          </w:p>
        </w:tc>
        <w:tc>
          <w:tcPr>
            <w:tcW w:w="891" w:type="dxa"/>
            <w:vMerge/>
            <w:tcBorders>
              <w:left w:val="single" w:sz="4" w:space="0" w:color="auto"/>
              <w:right w:val="single" w:sz="4" w:space="0" w:color="auto"/>
            </w:tcBorders>
            <w:shd w:val="clear" w:color="auto" w:fill="FFFFFF" w:themeFill="background1"/>
            <w:vAlign w:val="center"/>
          </w:tcPr>
          <w:p w:rsidR="00B04F4B" w:rsidRDefault="00B04F4B">
            <w:pPr>
              <w:spacing w:line="240" w:lineRule="atLeast"/>
              <w:ind w:firstLine="28"/>
              <w:jc w:val="center"/>
              <w:rPr>
                <w:rFonts w:ascii="方正仿宋_GBK" w:eastAsia="方正仿宋_GBK" w:hAnsi="宋体"/>
                <w:sz w:val="21"/>
                <w:szCs w:val="21"/>
              </w:rPr>
            </w:pPr>
          </w:p>
        </w:tc>
        <w:tc>
          <w:tcPr>
            <w:tcW w:w="810" w:type="dxa"/>
            <w:vMerge/>
            <w:tcBorders>
              <w:left w:val="single" w:sz="4" w:space="0" w:color="auto"/>
              <w:right w:val="single" w:sz="4" w:space="0" w:color="auto"/>
            </w:tcBorders>
            <w:shd w:val="clear" w:color="auto" w:fill="FFFFFF" w:themeFill="background1"/>
            <w:vAlign w:val="center"/>
          </w:tcPr>
          <w:p w:rsidR="00B04F4B" w:rsidRDefault="00B04F4B">
            <w:pPr>
              <w:spacing w:line="240" w:lineRule="atLeast"/>
              <w:ind w:firstLine="28"/>
              <w:jc w:val="center"/>
              <w:rPr>
                <w:rFonts w:ascii="方正仿宋_GBK" w:eastAsia="方正仿宋_GBK" w:hAnsi="宋体"/>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F4B" w:rsidRDefault="00C04E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2分</w:t>
            </w:r>
          </w:p>
        </w:tc>
        <w:tc>
          <w:tcPr>
            <w:tcW w:w="4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F4B" w:rsidRDefault="00C04E5D">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根据售后服务机构情况、人员配置齐全程度、售后方案、响应时间等评2分；</w:t>
            </w:r>
          </w:p>
        </w:tc>
        <w:tc>
          <w:tcPr>
            <w:tcW w:w="1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F4B" w:rsidRDefault="00C04E5D">
            <w:pPr>
              <w:pStyle w:val="affd"/>
              <w:spacing w:line="240" w:lineRule="auto"/>
              <w:jc w:val="both"/>
              <w:rPr>
                <w:rFonts w:ascii="方正仿宋_GBK" w:eastAsia="方正仿宋_GBK" w:hAnsi="宋体"/>
                <w:b w:val="0"/>
                <w:sz w:val="21"/>
                <w:szCs w:val="21"/>
              </w:rPr>
            </w:pPr>
            <w:r>
              <w:rPr>
                <w:rFonts w:ascii="方正仿宋_GBK" w:eastAsia="方正仿宋_GBK" w:hAnsi="宋体" w:hint="eastAsia"/>
                <w:b w:val="0"/>
                <w:sz w:val="21"/>
                <w:szCs w:val="21"/>
              </w:rPr>
              <w:t>查看售后方案</w:t>
            </w:r>
          </w:p>
        </w:tc>
      </w:tr>
      <w:tr w:rsidR="00B04F4B">
        <w:trPr>
          <w:trHeight w:val="288"/>
        </w:trPr>
        <w:tc>
          <w:tcPr>
            <w:tcW w:w="675" w:type="dxa"/>
            <w:vMerge/>
            <w:tcBorders>
              <w:left w:val="single" w:sz="4" w:space="0" w:color="auto"/>
              <w:right w:val="single" w:sz="4" w:space="0" w:color="auto"/>
            </w:tcBorders>
            <w:shd w:val="clear" w:color="auto" w:fill="FFFFFF" w:themeFill="background1"/>
            <w:vAlign w:val="center"/>
          </w:tcPr>
          <w:p w:rsidR="00B04F4B" w:rsidRDefault="00B04F4B">
            <w:pPr>
              <w:spacing w:line="240" w:lineRule="atLeast"/>
              <w:ind w:firstLine="28"/>
              <w:jc w:val="center"/>
              <w:rPr>
                <w:rFonts w:ascii="方正仿宋_GBK" w:eastAsia="方正仿宋_GBK" w:hAnsi="宋体"/>
                <w:sz w:val="21"/>
                <w:szCs w:val="21"/>
              </w:rPr>
            </w:pPr>
          </w:p>
        </w:tc>
        <w:tc>
          <w:tcPr>
            <w:tcW w:w="891" w:type="dxa"/>
            <w:vMerge/>
            <w:tcBorders>
              <w:left w:val="single" w:sz="4" w:space="0" w:color="auto"/>
              <w:right w:val="single" w:sz="4" w:space="0" w:color="auto"/>
            </w:tcBorders>
            <w:shd w:val="clear" w:color="auto" w:fill="FFFFFF" w:themeFill="background1"/>
            <w:vAlign w:val="center"/>
          </w:tcPr>
          <w:p w:rsidR="00B04F4B" w:rsidRDefault="00B04F4B">
            <w:pPr>
              <w:spacing w:line="240" w:lineRule="atLeast"/>
              <w:ind w:firstLine="28"/>
              <w:jc w:val="center"/>
              <w:rPr>
                <w:rFonts w:ascii="方正仿宋_GBK" w:eastAsia="方正仿宋_GBK" w:hAnsi="宋体"/>
                <w:sz w:val="21"/>
                <w:szCs w:val="21"/>
              </w:rPr>
            </w:pPr>
          </w:p>
        </w:tc>
        <w:tc>
          <w:tcPr>
            <w:tcW w:w="810" w:type="dxa"/>
            <w:vMerge/>
            <w:tcBorders>
              <w:left w:val="single" w:sz="4" w:space="0" w:color="auto"/>
              <w:right w:val="single" w:sz="4" w:space="0" w:color="auto"/>
            </w:tcBorders>
            <w:shd w:val="clear" w:color="auto" w:fill="FFFFFF" w:themeFill="background1"/>
            <w:vAlign w:val="center"/>
          </w:tcPr>
          <w:p w:rsidR="00B04F4B" w:rsidRDefault="00B04F4B">
            <w:pPr>
              <w:spacing w:line="240" w:lineRule="atLeast"/>
              <w:ind w:firstLine="28"/>
              <w:jc w:val="center"/>
              <w:rPr>
                <w:rFonts w:ascii="方正仿宋_GBK" w:eastAsia="方正仿宋_GBK" w:hAnsi="宋体"/>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F4B" w:rsidRDefault="00C04E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4分</w:t>
            </w:r>
          </w:p>
        </w:tc>
        <w:tc>
          <w:tcPr>
            <w:tcW w:w="4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F4B" w:rsidRDefault="00C04E5D">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提供满足招标文件技术要求的以下重要产品原厂商售后服务承诺书：三维空间环境可视化仿真平台、沉浸式3D仿真投影系统、图像融合校正系统、智能球面自动校正系统。</w:t>
            </w:r>
          </w:p>
          <w:p w:rsidR="00B04F4B" w:rsidRDefault="00C04E5D">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提供以上一项产品的原厂商售后服务承诺书得1分，最高得4分。</w:t>
            </w:r>
          </w:p>
        </w:tc>
        <w:tc>
          <w:tcPr>
            <w:tcW w:w="1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F4B" w:rsidRDefault="00B04F4B">
            <w:pPr>
              <w:pStyle w:val="affd"/>
              <w:spacing w:line="240" w:lineRule="auto"/>
              <w:ind w:left="560"/>
              <w:jc w:val="both"/>
              <w:rPr>
                <w:rFonts w:ascii="方正仿宋_GBK" w:eastAsia="方正仿宋_GBK" w:hAnsi="宋体"/>
                <w:b w:val="0"/>
                <w:sz w:val="21"/>
                <w:szCs w:val="21"/>
              </w:rPr>
            </w:pPr>
          </w:p>
        </w:tc>
      </w:tr>
      <w:tr w:rsidR="00B04F4B">
        <w:trPr>
          <w:trHeight w:val="971"/>
        </w:trPr>
        <w:tc>
          <w:tcPr>
            <w:tcW w:w="675" w:type="dxa"/>
            <w:vMerge/>
            <w:tcBorders>
              <w:left w:val="single" w:sz="4" w:space="0" w:color="auto"/>
              <w:right w:val="single" w:sz="4" w:space="0" w:color="auto"/>
            </w:tcBorders>
            <w:shd w:val="clear" w:color="auto" w:fill="FFFFFF" w:themeFill="background1"/>
            <w:vAlign w:val="center"/>
          </w:tcPr>
          <w:p w:rsidR="00B04F4B" w:rsidRDefault="00B04F4B">
            <w:pPr>
              <w:spacing w:line="240" w:lineRule="atLeast"/>
              <w:ind w:firstLine="28"/>
              <w:jc w:val="center"/>
              <w:rPr>
                <w:rFonts w:ascii="方正仿宋_GBK" w:eastAsia="方正仿宋_GBK" w:hAnsi="宋体"/>
                <w:sz w:val="21"/>
                <w:szCs w:val="21"/>
              </w:rPr>
            </w:pPr>
          </w:p>
        </w:tc>
        <w:tc>
          <w:tcPr>
            <w:tcW w:w="891" w:type="dxa"/>
            <w:vMerge/>
            <w:tcBorders>
              <w:left w:val="single" w:sz="4" w:space="0" w:color="auto"/>
              <w:right w:val="single" w:sz="4" w:space="0" w:color="auto"/>
            </w:tcBorders>
            <w:shd w:val="clear" w:color="auto" w:fill="FFFFFF" w:themeFill="background1"/>
            <w:vAlign w:val="center"/>
          </w:tcPr>
          <w:p w:rsidR="00B04F4B" w:rsidRDefault="00B04F4B">
            <w:pPr>
              <w:spacing w:line="240" w:lineRule="atLeast"/>
              <w:ind w:firstLine="28"/>
              <w:jc w:val="center"/>
              <w:rPr>
                <w:rFonts w:ascii="方正仿宋_GBK" w:eastAsia="方正仿宋_GBK" w:hAnsi="宋体"/>
                <w:sz w:val="21"/>
                <w:szCs w:val="21"/>
              </w:rPr>
            </w:pPr>
          </w:p>
        </w:tc>
        <w:tc>
          <w:tcPr>
            <w:tcW w:w="810" w:type="dxa"/>
            <w:vMerge/>
            <w:tcBorders>
              <w:left w:val="single" w:sz="4" w:space="0" w:color="auto"/>
              <w:right w:val="single" w:sz="4" w:space="0" w:color="auto"/>
            </w:tcBorders>
            <w:shd w:val="clear" w:color="auto" w:fill="FFFFFF" w:themeFill="background1"/>
            <w:vAlign w:val="center"/>
          </w:tcPr>
          <w:p w:rsidR="00B04F4B" w:rsidRDefault="00B04F4B">
            <w:pPr>
              <w:spacing w:line="240" w:lineRule="atLeast"/>
              <w:ind w:firstLine="28"/>
              <w:jc w:val="center"/>
              <w:rPr>
                <w:rFonts w:ascii="方正仿宋_GBK" w:eastAsia="方正仿宋_GBK" w:hAnsi="宋体"/>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F4B" w:rsidRDefault="00C04E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2分</w:t>
            </w:r>
          </w:p>
        </w:tc>
        <w:tc>
          <w:tcPr>
            <w:tcW w:w="4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F4B" w:rsidRDefault="00C04E5D">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根据培训方案中承诺的培训内容、培训课时、培训地点、培训人数、师资力量以及是否免费等进行评分，共2分。</w:t>
            </w:r>
          </w:p>
        </w:tc>
        <w:tc>
          <w:tcPr>
            <w:tcW w:w="1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F4B" w:rsidRDefault="00C04E5D">
            <w:pPr>
              <w:pStyle w:val="affd"/>
              <w:spacing w:line="240" w:lineRule="auto"/>
              <w:jc w:val="both"/>
              <w:rPr>
                <w:rFonts w:ascii="方正仿宋_GBK" w:eastAsia="方正仿宋_GBK" w:hAnsi="宋体"/>
                <w:b w:val="0"/>
                <w:sz w:val="21"/>
                <w:szCs w:val="21"/>
              </w:rPr>
            </w:pPr>
            <w:r>
              <w:rPr>
                <w:rFonts w:ascii="方正仿宋_GBK" w:eastAsia="方正仿宋_GBK" w:hAnsi="宋体" w:hint="eastAsia"/>
                <w:b w:val="0"/>
                <w:sz w:val="21"/>
                <w:szCs w:val="21"/>
              </w:rPr>
              <w:t>查看培训方案</w:t>
            </w:r>
          </w:p>
        </w:tc>
      </w:tr>
      <w:tr w:rsidR="00B04F4B">
        <w:trPr>
          <w:trHeight w:val="971"/>
        </w:trPr>
        <w:tc>
          <w:tcPr>
            <w:tcW w:w="675" w:type="dxa"/>
            <w:vMerge/>
            <w:tcBorders>
              <w:left w:val="single" w:sz="4" w:space="0" w:color="auto"/>
              <w:right w:val="single" w:sz="4" w:space="0" w:color="auto"/>
            </w:tcBorders>
            <w:shd w:val="clear" w:color="auto" w:fill="FFFFFF" w:themeFill="background1"/>
            <w:vAlign w:val="center"/>
          </w:tcPr>
          <w:p w:rsidR="00B04F4B" w:rsidRDefault="00B04F4B">
            <w:pPr>
              <w:spacing w:line="240" w:lineRule="atLeast"/>
              <w:ind w:firstLine="28"/>
              <w:jc w:val="center"/>
              <w:rPr>
                <w:rFonts w:ascii="方正仿宋_GBK" w:eastAsia="方正仿宋_GBK" w:hAnsi="宋体"/>
                <w:sz w:val="21"/>
                <w:szCs w:val="21"/>
              </w:rPr>
            </w:pPr>
          </w:p>
        </w:tc>
        <w:tc>
          <w:tcPr>
            <w:tcW w:w="891" w:type="dxa"/>
            <w:vMerge/>
            <w:tcBorders>
              <w:left w:val="single" w:sz="4" w:space="0" w:color="auto"/>
              <w:right w:val="single" w:sz="4" w:space="0" w:color="auto"/>
            </w:tcBorders>
            <w:shd w:val="clear" w:color="auto" w:fill="FFFFFF" w:themeFill="background1"/>
            <w:vAlign w:val="center"/>
          </w:tcPr>
          <w:p w:rsidR="00B04F4B" w:rsidRDefault="00B04F4B">
            <w:pPr>
              <w:spacing w:line="240" w:lineRule="atLeast"/>
              <w:ind w:firstLine="28"/>
              <w:jc w:val="center"/>
              <w:rPr>
                <w:rFonts w:ascii="方正仿宋_GBK" w:eastAsia="方正仿宋_GBK" w:hAnsi="宋体"/>
                <w:sz w:val="21"/>
                <w:szCs w:val="21"/>
              </w:rPr>
            </w:pPr>
          </w:p>
        </w:tc>
        <w:tc>
          <w:tcPr>
            <w:tcW w:w="810" w:type="dxa"/>
            <w:tcBorders>
              <w:left w:val="single" w:sz="4" w:space="0" w:color="auto"/>
              <w:right w:val="single" w:sz="4" w:space="0" w:color="auto"/>
            </w:tcBorders>
            <w:shd w:val="clear" w:color="auto" w:fill="FFFFFF" w:themeFill="background1"/>
            <w:vAlign w:val="center"/>
          </w:tcPr>
          <w:p w:rsidR="00B04F4B" w:rsidRDefault="00C04E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企业</w:t>
            </w:r>
          </w:p>
          <w:p w:rsidR="00B04F4B" w:rsidRDefault="00C04E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信誉</w:t>
            </w:r>
            <w:r>
              <w:rPr>
                <w:rFonts w:ascii="方正仿宋_GBK" w:eastAsia="方正仿宋_GBK" w:hAnsi="宋体" w:hint="eastAsia"/>
                <w:sz w:val="20"/>
              </w:rPr>
              <w:t>（10%）</w:t>
            </w:r>
          </w:p>
        </w:tc>
        <w:tc>
          <w:tcPr>
            <w:tcW w:w="834" w:type="dxa"/>
            <w:vMerge w:val="restart"/>
            <w:tcBorders>
              <w:top w:val="single" w:sz="4" w:space="0" w:color="auto"/>
              <w:left w:val="single" w:sz="4" w:space="0" w:color="auto"/>
              <w:right w:val="single" w:sz="4" w:space="0" w:color="auto"/>
            </w:tcBorders>
            <w:shd w:val="clear" w:color="auto" w:fill="FFFFFF" w:themeFill="background1"/>
            <w:vAlign w:val="center"/>
          </w:tcPr>
          <w:p w:rsidR="00B04F4B" w:rsidRDefault="00C04E5D">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10分</w:t>
            </w:r>
          </w:p>
        </w:tc>
        <w:tc>
          <w:tcPr>
            <w:tcW w:w="4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F4B" w:rsidRDefault="00C04E5D">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投标企业具</w:t>
            </w:r>
            <w:r>
              <w:rPr>
                <w:rFonts w:ascii="方正仿宋_GBK" w:eastAsia="方正仿宋_GBK" w:hAnsi="宋体"/>
                <w:sz w:val="21"/>
                <w:szCs w:val="21"/>
              </w:rPr>
              <w:t>有</w:t>
            </w:r>
            <w:r>
              <w:rPr>
                <w:rFonts w:ascii="方正仿宋_GBK" w:eastAsia="方正仿宋_GBK" w:hAnsi="宋体" w:hint="eastAsia"/>
                <w:sz w:val="21"/>
                <w:szCs w:val="21"/>
              </w:rPr>
              <w:t>有</w:t>
            </w:r>
            <w:r>
              <w:rPr>
                <w:rFonts w:ascii="方正仿宋_GBK" w:eastAsia="方正仿宋_GBK" w:hAnsi="宋体"/>
                <w:sz w:val="21"/>
                <w:szCs w:val="21"/>
              </w:rPr>
              <w:t>效期内</w:t>
            </w:r>
            <w:r>
              <w:rPr>
                <w:rFonts w:ascii="方正仿宋_GBK" w:eastAsia="方正仿宋_GBK" w:hAnsi="宋体" w:hint="eastAsia"/>
                <w:sz w:val="21"/>
                <w:szCs w:val="21"/>
              </w:rPr>
              <w:t>的</w:t>
            </w:r>
            <w:r>
              <w:rPr>
                <w:rFonts w:ascii="方正仿宋_GBK" w:eastAsia="方正仿宋_GBK" w:hAnsi="宋体"/>
                <w:sz w:val="21"/>
                <w:szCs w:val="21"/>
              </w:rPr>
              <w:t>质量管理体系认证证书、环境管理体系认证证书、</w:t>
            </w:r>
            <w:r>
              <w:rPr>
                <w:rFonts w:ascii="方正仿宋_GBK" w:eastAsia="方正仿宋_GBK" w:hAnsi="宋体" w:hint="eastAsia"/>
                <w:sz w:val="21"/>
                <w:szCs w:val="21"/>
              </w:rPr>
              <w:t>企业信誉等级3A、职业健康安全管理体系认证证书和“三维空间环境可视化仿真平台”软件著作权证书的每提供一个计1分，最多计5分。</w:t>
            </w:r>
          </w:p>
        </w:tc>
        <w:tc>
          <w:tcPr>
            <w:tcW w:w="1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F4B" w:rsidRDefault="00C04E5D">
            <w:pPr>
              <w:pStyle w:val="affd"/>
              <w:spacing w:line="240" w:lineRule="auto"/>
              <w:jc w:val="both"/>
              <w:rPr>
                <w:rFonts w:ascii="方正仿宋_GBK" w:eastAsia="方正仿宋_GBK" w:hAnsi="宋体"/>
                <w:b w:val="0"/>
                <w:sz w:val="21"/>
                <w:szCs w:val="21"/>
              </w:rPr>
            </w:pPr>
            <w:r>
              <w:rPr>
                <w:rFonts w:ascii="方正仿宋_GBK" w:eastAsia="方正仿宋_GBK" w:hAnsi="宋体" w:hint="eastAsia"/>
                <w:b w:val="0"/>
                <w:bCs/>
                <w:sz w:val="21"/>
                <w:szCs w:val="21"/>
              </w:rPr>
              <w:t>投标文件中须提供证明文件复印件或扫描件并加盖所投设备厂家公章，不提供或提供不符合要求不得分。</w:t>
            </w:r>
          </w:p>
        </w:tc>
      </w:tr>
      <w:tr w:rsidR="00B04F4B">
        <w:trPr>
          <w:trHeight w:val="971"/>
        </w:trPr>
        <w:tc>
          <w:tcPr>
            <w:tcW w:w="675" w:type="dxa"/>
            <w:vMerge/>
            <w:tcBorders>
              <w:left w:val="single" w:sz="4" w:space="0" w:color="auto"/>
              <w:right w:val="single" w:sz="4" w:space="0" w:color="auto"/>
            </w:tcBorders>
            <w:shd w:val="clear" w:color="auto" w:fill="FFFFFF" w:themeFill="background1"/>
            <w:vAlign w:val="center"/>
          </w:tcPr>
          <w:p w:rsidR="00B04F4B" w:rsidRDefault="00B04F4B">
            <w:pPr>
              <w:spacing w:line="240" w:lineRule="atLeast"/>
              <w:ind w:firstLine="28"/>
              <w:jc w:val="center"/>
              <w:rPr>
                <w:rFonts w:ascii="方正仿宋_GBK" w:eastAsia="方正仿宋_GBK" w:hAnsi="宋体"/>
                <w:sz w:val="21"/>
                <w:szCs w:val="21"/>
              </w:rPr>
            </w:pPr>
          </w:p>
        </w:tc>
        <w:tc>
          <w:tcPr>
            <w:tcW w:w="891" w:type="dxa"/>
            <w:vMerge/>
            <w:tcBorders>
              <w:left w:val="single" w:sz="4" w:space="0" w:color="auto"/>
              <w:right w:val="single" w:sz="4" w:space="0" w:color="auto"/>
            </w:tcBorders>
            <w:shd w:val="clear" w:color="auto" w:fill="FFFFFF" w:themeFill="background1"/>
            <w:vAlign w:val="center"/>
          </w:tcPr>
          <w:p w:rsidR="00B04F4B" w:rsidRDefault="00B04F4B">
            <w:pPr>
              <w:spacing w:line="240" w:lineRule="atLeast"/>
              <w:ind w:firstLine="28"/>
              <w:jc w:val="center"/>
              <w:rPr>
                <w:rFonts w:ascii="方正仿宋_GBK" w:eastAsia="方正仿宋_GBK" w:hAnsi="宋体"/>
                <w:sz w:val="21"/>
                <w:szCs w:val="21"/>
              </w:rPr>
            </w:pPr>
          </w:p>
        </w:tc>
        <w:tc>
          <w:tcPr>
            <w:tcW w:w="810" w:type="dxa"/>
            <w:tcBorders>
              <w:left w:val="single" w:sz="4" w:space="0" w:color="auto"/>
              <w:right w:val="single" w:sz="4" w:space="0" w:color="auto"/>
            </w:tcBorders>
            <w:shd w:val="clear" w:color="auto" w:fill="FFFFFF" w:themeFill="background1"/>
            <w:vAlign w:val="center"/>
          </w:tcPr>
          <w:p w:rsidR="00B04F4B" w:rsidRDefault="00B04F4B">
            <w:pPr>
              <w:spacing w:line="240" w:lineRule="atLeast"/>
              <w:ind w:firstLine="28"/>
              <w:jc w:val="center"/>
              <w:rPr>
                <w:rFonts w:ascii="方正仿宋_GBK" w:eastAsia="方正仿宋_GBK" w:hAnsi="宋体"/>
                <w:sz w:val="21"/>
                <w:szCs w:val="21"/>
              </w:rPr>
            </w:pPr>
          </w:p>
        </w:tc>
        <w:tc>
          <w:tcPr>
            <w:tcW w:w="834" w:type="dxa"/>
            <w:vMerge/>
            <w:tcBorders>
              <w:left w:val="single" w:sz="4" w:space="0" w:color="auto"/>
              <w:right w:val="single" w:sz="4" w:space="0" w:color="auto"/>
            </w:tcBorders>
            <w:shd w:val="clear" w:color="auto" w:fill="FFFFFF" w:themeFill="background1"/>
            <w:vAlign w:val="center"/>
          </w:tcPr>
          <w:p w:rsidR="00B04F4B" w:rsidRDefault="00B04F4B">
            <w:pPr>
              <w:spacing w:line="240" w:lineRule="atLeast"/>
              <w:ind w:firstLine="28"/>
              <w:jc w:val="center"/>
              <w:rPr>
                <w:rFonts w:ascii="方正仿宋_GBK" w:eastAsia="方正仿宋_GBK" w:hAnsi="宋体"/>
                <w:sz w:val="21"/>
                <w:szCs w:val="21"/>
              </w:rPr>
            </w:pPr>
          </w:p>
        </w:tc>
        <w:tc>
          <w:tcPr>
            <w:tcW w:w="4460" w:type="dxa"/>
            <w:tcBorders>
              <w:top w:val="single" w:sz="4" w:space="0" w:color="auto"/>
              <w:left w:val="single" w:sz="4" w:space="0" w:color="auto"/>
              <w:right w:val="single" w:sz="4" w:space="0" w:color="auto"/>
            </w:tcBorders>
            <w:shd w:val="clear" w:color="auto" w:fill="FFFFFF" w:themeFill="background1"/>
            <w:vAlign w:val="center"/>
          </w:tcPr>
          <w:p w:rsidR="00B04F4B" w:rsidRDefault="00C04E5D">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投标人自2019年以来（以合同签订时间为准）有类似项目业绩包括沉浸式立体显示、VR交互，每提供一个计1分，最多计5分。</w:t>
            </w:r>
          </w:p>
        </w:tc>
        <w:tc>
          <w:tcPr>
            <w:tcW w:w="1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F4B" w:rsidRDefault="00C04E5D">
            <w:pPr>
              <w:pStyle w:val="affd"/>
              <w:spacing w:line="240" w:lineRule="auto"/>
              <w:jc w:val="both"/>
              <w:rPr>
                <w:rFonts w:ascii="方正仿宋_GBK" w:eastAsia="方正仿宋_GBK" w:hAnsi="宋体"/>
                <w:b w:val="0"/>
                <w:bCs/>
                <w:sz w:val="21"/>
                <w:szCs w:val="21"/>
              </w:rPr>
            </w:pPr>
            <w:r>
              <w:rPr>
                <w:rFonts w:ascii="方正仿宋_GBK" w:eastAsia="方正仿宋_GBK" w:hAnsi="宋体" w:hint="eastAsia"/>
                <w:b w:val="0"/>
                <w:bCs/>
                <w:sz w:val="21"/>
                <w:szCs w:val="21"/>
              </w:rPr>
              <w:t>提供中标通知书和合同复印件加盖投标单位公章，未按要求提供不得分。</w:t>
            </w:r>
          </w:p>
        </w:tc>
      </w:tr>
    </w:tbl>
    <w:p w:rsidR="00B04F4B" w:rsidRDefault="00B04F4B"/>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（二）投标报价政策性扣减</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1.对小型企业给予6%的扣除，微型企业给予8%的扣除（注册资金十五万及以下的微型企业给予10%的扣除），以扣除后的报价参与评审。</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2.监狱企业、残疾人福利性单位属于微型企业的，应提供企业所在地的县级以上中小企业主管部门本年度出具的证明文件复印件和小微企业声明函（详见第七篇 四、其他“小微企业声明函”）。未提供以上资料的监狱企业、残疾人福利性单位视同小型企业。</w:t>
      </w:r>
    </w:p>
    <w:p w:rsidR="00B04F4B" w:rsidRDefault="00C04E5D">
      <w:pPr>
        <w:pStyle w:val="30"/>
        <w:spacing w:before="0" w:after="0" w:line="400" w:lineRule="exact"/>
        <w:rPr>
          <w:rFonts w:ascii="方正仿宋_GBK" w:eastAsia="方正仿宋_GBK" w:hAnsi="宋体"/>
          <w:sz w:val="24"/>
          <w:szCs w:val="24"/>
        </w:rPr>
      </w:pPr>
      <w:bookmarkStart w:id="54" w:name="_Toc42600941"/>
      <w:bookmarkStart w:id="55" w:name="_Toc527022002"/>
      <w:r>
        <w:rPr>
          <w:rFonts w:ascii="方正仿宋_GBK" w:eastAsia="方正仿宋_GBK" w:hAnsi="宋体" w:hint="eastAsia"/>
          <w:sz w:val="24"/>
          <w:szCs w:val="24"/>
        </w:rPr>
        <w:t>四、无效投标条款</w:t>
      </w:r>
      <w:bookmarkEnd w:id="54"/>
      <w:bookmarkEnd w:id="55"/>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投标人或其投标文件出现下列情况之一者，应为无效投标：</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（一）未按照招标文件的规定提交投标保证金的；</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（二）投标文件未按招标文件要求签署、盖章的；</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（三）不具备招标文件中规定的资格要求的；</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（四）报价超过招标文件中规定的预算金额或者最高限价的；</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（五）投标文件含有采购人不能接受的附加条件的；</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（六）投标人串通投标的；</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（七）投标人组成联合体投标的；</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（八）法律、法规和招标文件规定的其他无效情形。</w:t>
      </w:r>
    </w:p>
    <w:p w:rsidR="00B04F4B" w:rsidRDefault="00C04E5D">
      <w:pPr>
        <w:pStyle w:val="30"/>
        <w:spacing w:before="0" w:after="0" w:line="400" w:lineRule="exact"/>
        <w:rPr>
          <w:rFonts w:ascii="方正仿宋_GBK" w:eastAsia="方正仿宋_GBK" w:hAnsi="宋体"/>
          <w:sz w:val="24"/>
          <w:szCs w:val="24"/>
        </w:rPr>
      </w:pPr>
      <w:bookmarkStart w:id="56" w:name="_Toc527022003"/>
      <w:bookmarkStart w:id="57" w:name="_Toc42600942"/>
      <w:r>
        <w:rPr>
          <w:rFonts w:ascii="方正仿宋_GBK" w:eastAsia="方正仿宋_GBK" w:hAnsi="宋体" w:hint="eastAsia"/>
          <w:sz w:val="24"/>
          <w:szCs w:val="24"/>
        </w:rPr>
        <w:t>五、废标条款</w:t>
      </w:r>
      <w:bookmarkEnd w:id="56"/>
      <w:bookmarkEnd w:id="57"/>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评标委员会评审时出现以下情况之一的，应予废标：</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（一）符合专业条件的投标人或者对招标文件作实质响应的投标人不足三家的；</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（二）投标人的报价均超过了采购预算，采购人不能支付的；</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（三）出现影响采购公正的违法、违规行为的；</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（四）因重大变故，采购任务取消的。</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废标后，除采购任务取消情形外，应当重新组织采购。</w:t>
      </w:r>
    </w:p>
    <w:p w:rsidR="00B04F4B" w:rsidRDefault="00B04F4B">
      <w:pPr>
        <w:spacing w:line="480" w:lineRule="exact"/>
        <w:ind w:firstLineChars="200" w:firstLine="480"/>
        <w:rPr>
          <w:rFonts w:ascii="方正仿宋_GBK" w:eastAsia="方正仿宋_GBK" w:hAnsi="宋体"/>
          <w:sz w:val="24"/>
          <w:szCs w:val="24"/>
        </w:rPr>
        <w:sectPr w:rsidR="00B04F4B">
          <w:pgSz w:w="11907" w:h="16840"/>
          <w:pgMar w:top="1134" w:right="1191" w:bottom="1134" w:left="1304" w:header="964" w:footer="992" w:gutter="0"/>
          <w:pgNumType w:fmt="numberInDash"/>
          <w:cols w:space="720"/>
          <w:docGrid w:linePitch="312"/>
        </w:sectPr>
      </w:pPr>
    </w:p>
    <w:p w:rsidR="00B04F4B" w:rsidRDefault="00C04E5D">
      <w:pPr>
        <w:pStyle w:val="23"/>
        <w:spacing w:before="0" w:after="0" w:line="360" w:lineRule="auto"/>
        <w:jc w:val="center"/>
        <w:rPr>
          <w:rFonts w:ascii="方正小标宋_GBK" w:eastAsia="方正小标宋_GBK" w:hAnsi="宋体"/>
          <w:b w:val="0"/>
          <w:sz w:val="36"/>
          <w:szCs w:val="30"/>
        </w:rPr>
      </w:pPr>
      <w:bookmarkStart w:id="58" w:name="_Toc42600943"/>
      <w:r>
        <w:rPr>
          <w:rFonts w:ascii="方正小标宋_GBK" w:eastAsia="方正小标宋_GBK" w:hAnsi="宋体" w:hint="eastAsia"/>
          <w:b w:val="0"/>
          <w:sz w:val="36"/>
          <w:szCs w:val="30"/>
        </w:rPr>
        <w:lastRenderedPageBreak/>
        <w:t>第五篇  供应商须知</w:t>
      </w:r>
      <w:bookmarkEnd w:id="58"/>
    </w:p>
    <w:p w:rsidR="00B04F4B" w:rsidRDefault="00B04F4B">
      <w:pPr>
        <w:spacing w:line="480" w:lineRule="exact"/>
        <w:ind w:firstLineChars="200" w:firstLine="480"/>
        <w:rPr>
          <w:rFonts w:ascii="方正仿宋_GBK" w:eastAsia="方正仿宋_GBK" w:hAnsi="宋体"/>
          <w:sz w:val="24"/>
          <w:szCs w:val="24"/>
        </w:rPr>
      </w:pPr>
    </w:p>
    <w:p w:rsidR="00B04F4B" w:rsidRDefault="00C04E5D">
      <w:pPr>
        <w:pStyle w:val="30"/>
        <w:spacing w:before="0" w:after="0" w:line="400" w:lineRule="exact"/>
        <w:rPr>
          <w:rFonts w:ascii="方正仿宋_GBK" w:eastAsia="方正仿宋_GBK" w:hAnsi="宋体"/>
          <w:sz w:val="24"/>
          <w:szCs w:val="24"/>
        </w:rPr>
      </w:pPr>
      <w:bookmarkStart w:id="59" w:name="_Toc527022005"/>
      <w:bookmarkStart w:id="60" w:name="_Toc42600944"/>
      <w:r>
        <w:rPr>
          <w:rFonts w:ascii="方正仿宋_GBK" w:eastAsia="方正仿宋_GBK" w:hAnsi="宋体" w:hint="eastAsia"/>
          <w:sz w:val="24"/>
          <w:szCs w:val="24"/>
        </w:rPr>
        <w:t>一、投标人</w:t>
      </w:r>
      <w:bookmarkEnd w:id="59"/>
      <w:bookmarkEnd w:id="60"/>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（一）投标人</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投标人是指响应招标、参加投标竞争的法人、其他组织或者自然人。</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（二）合格投标人条件</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合格投标人应完全符合招标文件第一篇中规定的投标人资格条件，并对招标文件作出实质性响应。</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（三）投标人的风险</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投标人没有按照招标文件要求提供全部资料，或者投标人没有对招标文件在各方面作出实质性响应，可能导致投标被拒绝或评定为无效投标。</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（四）法律责任</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投标人违反《中华人民共和国政府采购法》、《中华人民共和国政府采购实施条例》等相关规定，将按规定追究投标人法律责任。</w:t>
      </w:r>
    </w:p>
    <w:p w:rsidR="00B04F4B" w:rsidRDefault="00C04E5D">
      <w:pPr>
        <w:pStyle w:val="30"/>
        <w:spacing w:before="0" w:after="0" w:line="400" w:lineRule="exact"/>
        <w:rPr>
          <w:rFonts w:ascii="方正仿宋_GBK" w:eastAsia="方正仿宋_GBK" w:hAnsi="宋体"/>
          <w:sz w:val="24"/>
          <w:szCs w:val="24"/>
        </w:rPr>
      </w:pPr>
      <w:bookmarkStart w:id="61" w:name="_Toc527022006"/>
      <w:bookmarkStart w:id="62" w:name="_Toc42600945"/>
      <w:r>
        <w:rPr>
          <w:rFonts w:ascii="方正仿宋_GBK" w:eastAsia="方正仿宋_GBK" w:hAnsi="宋体" w:hint="eastAsia"/>
          <w:sz w:val="24"/>
          <w:szCs w:val="24"/>
        </w:rPr>
        <w:t>二、招标文件</w:t>
      </w:r>
      <w:bookmarkEnd w:id="61"/>
      <w:bookmarkEnd w:id="62"/>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招标文件是投标人编制投标文件的依据，是评标委员会评判依据和标准。招标文件也是采购人与中标人签订合同的基础。</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（一）招标文件由投标邀请书；项目技术规格、数量及质量要求；商务条款；投标人须知；评标方法、评标标准、无效投标条款和废标条款；合同主要条款、合同范本；投标文件格式等七部分组成。</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（二）采购代理机构对招标文件所作的一切有效的书面通知、修改及补充，都是招标文件不可分割的部分。</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的招标文件、补遗文件（如果有）一律在重庆海联职业技术学院官网（http://www.hailian.cn）上发布，请各投标人注意下载或到采购代理机构处领取；无论投标人下载或领取与否，均视同投标人已知晓本项目招标文件、补遗文件的内容。</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（四）采购代理机构对已发出的招标文件需要进行澄清或修改的，应以书面形式或公告形式通知所有招标文件收受人。该澄清或者修改的内容为招标文件的组成部分。</w:t>
      </w:r>
    </w:p>
    <w:p w:rsidR="00B04F4B" w:rsidRDefault="00C04E5D">
      <w:pPr>
        <w:pStyle w:val="30"/>
        <w:spacing w:before="0" w:after="0" w:line="400" w:lineRule="exact"/>
        <w:rPr>
          <w:rFonts w:ascii="方正仿宋_GBK" w:eastAsia="方正仿宋_GBK" w:hAnsi="宋体"/>
          <w:sz w:val="24"/>
          <w:szCs w:val="24"/>
        </w:rPr>
      </w:pPr>
      <w:bookmarkStart w:id="63" w:name="_Toc527022007"/>
      <w:bookmarkStart w:id="64" w:name="_Toc42600946"/>
      <w:r>
        <w:rPr>
          <w:rFonts w:ascii="方正仿宋_GBK" w:eastAsia="方正仿宋_GBK" w:hAnsi="宋体" w:hint="eastAsia"/>
          <w:sz w:val="24"/>
          <w:szCs w:val="24"/>
        </w:rPr>
        <w:t>三、投标文件</w:t>
      </w:r>
      <w:bookmarkEnd w:id="63"/>
      <w:bookmarkEnd w:id="64"/>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投标人应当按照招标文件的要求编制投标文件，并对招标文件提出的要求和条件作出</w:t>
      </w:r>
      <w:r>
        <w:rPr>
          <w:rFonts w:ascii="方正仿宋_GBK" w:eastAsia="方正仿宋_GBK" w:hAnsi="宋体" w:hint="eastAsia"/>
          <w:sz w:val="24"/>
          <w:szCs w:val="24"/>
        </w:rPr>
        <w:lastRenderedPageBreak/>
        <w:t>实质性响应，投标文件原则上采用软面订本，同时应编制完整的页码、目录。</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（一）投标文件组成</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（二）联合投标</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1.两个以上投标人可以组成一个投标联合体，以一个投标人的身份投标。</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2.以联合体形式参加投标的，联合体各方均应满足投标人资格要求（详见“第一篇”）。联合体中有同类资质的投标人按照联合体分工承担相同工作的，应当按照资质等级较低的投标人确定资质等级。</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联合体各方之间应当签订共同投标协议，共同投标协议中应确定主办方（主体），代表联合体进行投标和澄清。共同投标协议应明确约定联合体各方承担的工作和相应的责任，并将共同投标协议连同投标文件一并提交采购代理机构。</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4.以联合体形式参加政府采购活动的，联合体各方不得再单独参加或者与其他投标人另外组成联合体参加同一合同项下的政府采购活动。</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5.联合体投标业绩计算，按照共同投标协议分工认定。</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两个以上的自然人、法人或者其他组织组成一个联合体，以一个投标人的身份共同参加政府采购活动的，应当对所有联合体成员进行信用记录查询，联合体成员存在不良信用记录的，视同联合体存在不良信用记录。</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7.以联合体投标的，共同投标协议中应确定主办方（主体），代表联合体进行投标和澄清。法定代表人授权委托书由联合体主办方（主体）出具。联合体各方均应满足投标人资格要求（详见“第一篇”）。</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（三）投标有效期</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投标有效期为投标截止日期后九十天内。</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（四）投标保证金</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1.投标人应在投标截止时间前，按招标文件第一篇规定缴纳投标保证金。</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2.投标保证金为投标的有效约束条件。</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3.投标保证金的有效期限在投标有效期过后三十天内继续有效。</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4.投标保证金币种应与投标报价币种相同。</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5.采购代理机构在《中标通知书》发出后五个工作日内退还未中标人的投标保证金；在采购合同签订后五个工作日退还中标人的投标保证金。</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6.投标人有下列情形之一的，采购人或者采购代理机构可以不退还投标保证金：</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6.1投标人在投标有效期内撤回投标文件的；</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6.2投标人未按规定提交履约保证金的；</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6.3投标人在投标过程中弄虚作假，提供虚假材料的；</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6.4中标人无正当理由不与采购人签订合同的；</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6.5中标人将中标项目转让给他人或者在投标文件中未说明且未经采购人同意，将中标项目分包给他人的；</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6.6中标人拒绝履行合同义务的；</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6.7其他严重扰乱招投标程序的。</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（五）投标文件的份数和签署</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1.投标文件一式三份，其中正本一份，副本二份。每套纸质投标文件须在封面清楚地标明“正本”或“副本”，副本应为正本的完整复印件，副本与正本不一致时以正本为准。</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2.在投标文件正本中，招标文件第七篇投标文件格式中规定签字、盖章的地方必须按其规定签字、盖章。</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3.若投标人对投标文件的错处作必要修改，则应在修改处加盖投标人公章或由法定代表人或法定代表人授权代表签字确认。</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4.电报、电话、传真形式的投标文件概不接受。</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（六）投标报价</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1.投标人应严格按照“投标文件格式”中“开标一览表”和“分项报价明细表”的格式填写报价。</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2.投标人的报价为一次性报价，即在投标有效期内投标价格固定不变。</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3.本项目只接受一个投标报价，有选择的或有条件的报价将不予接受。</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（七）修正错误</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若投标文件出现计算或表达上的错误，修正错误的原则如下：</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1.投标文件中开标一览表（报价表）内容与投标文件中相应内容不一致的，以开标一览表（报价表）为准；</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2.大写金额和小写金额不一致的，以大写金额为准；</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3.单价金额小数点或者百分比有明显错位的，以开标一览表的总价为准，并修改单价；</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4.总价金额与按单价汇总金额不一致的，以单价金额计算结果为准。</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（八）投标文件的递交</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1.投标文件的密封与标记</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投标文件的正本、副本均应密封送达投标地点，应在封套上注明项目名称、投标人名称。若正本、副本分别进行密封的，还应在封套上注明“正本”、“副本”、“电子文档”字样。</w:t>
      </w:r>
    </w:p>
    <w:p w:rsidR="00B04F4B" w:rsidRDefault="00C04E5D">
      <w:pPr>
        <w:spacing w:line="48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2.本项目不接受通过邮</w:t>
      </w:r>
      <w:r>
        <w:rPr>
          <w:rFonts w:ascii="宋体" w:hAnsi="宋体" w:cs="宋体" w:hint="eastAsia"/>
          <w:b/>
          <w:sz w:val="24"/>
          <w:szCs w:val="24"/>
        </w:rPr>
        <w:t>寄</w:t>
      </w:r>
      <w:r>
        <w:rPr>
          <w:rFonts w:ascii="方正仿宋_GBK" w:eastAsia="方正仿宋_GBK" w:hAnsi="宋体" w:hint="eastAsia"/>
          <w:b/>
          <w:sz w:val="24"/>
          <w:szCs w:val="24"/>
        </w:rPr>
        <w:t>方式递交投标文件。</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3.如果未按上述规定进行密封和标记，采购代理机构对投标文件误投、丢失或提前拆封不负责任。</w:t>
      </w:r>
    </w:p>
    <w:p w:rsidR="00B04F4B" w:rsidRDefault="00C04E5D">
      <w:pPr>
        <w:pStyle w:val="30"/>
        <w:spacing w:before="0" w:after="0" w:line="400" w:lineRule="exact"/>
        <w:rPr>
          <w:rFonts w:ascii="方正仿宋_GBK" w:eastAsia="方正仿宋_GBK" w:hAnsi="宋体"/>
          <w:sz w:val="24"/>
          <w:szCs w:val="24"/>
        </w:rPr>
      </w:pPr>
      <w:bookmarkStart w:id="65" w:name="_Toc527022008"/>
      <w:bookmarkStart w:id="66" w:name="_Toc42600947"/>
      <w:r>
        <w:rPr>
          <w:rFonts w:ascii="方正仿宋_GBK" w:eastAsia="方正仿宋_GBK" w:hAnsi="宋体" w:hint="eastAsia"/>
          <w:sz w:val="24"/>
          <w:szCs w:val="24"/>
        </w:rPr>
        <w:t>四、开标</w:t>
      </w:r>
      <w:bookmarkEnd w:id="65"/>
      <w:bookmarkEnd w:id="66"/>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（一）开标应当在招标文件中“投标邀请书”确定的时间和地点公开进行。</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（二）采购代理机构可视采购具体情况，延长投标截止时间和开标时间，并将变更时间书面通知所有招标文件收受人。</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（三）开标由采购人或采购代理机构主持，邀请投标人和有关监督部门代表参加,有关监督部门可视情况派员现场监督。</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（五）未宣读的投标价格、价格折扣和招标文件允许提供的备选投标方案等实质性内容等，评标时不予承认。</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（六）开标过程应由采购人或采购代理机构或重庆市公共资源交易中心指定专人负责记录，并存档备查。</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（七）投标人未参加开标的，视同认可开标结果。</w:t>
      </w:r>
    </w:p>
    <w:p w:rsidR="00B04F4B" w:rsidRDefault="00C04E5D">
      <w:pPr>
        <w:pStyle w:val="30"/>
        <w:spacing w:before="0" w:after="0" w:line="400" w:lineRule="exact"/>
        <w:rPr>
          <w:rFonts w:ascii="方正仿宋_GBK" w:eastAsia="方正仿宋_GBK" w:hAnsi="宋体"/>
          <w:sz w:val="24"/>
          <w:szCs w:val="24"/>
        </w:rPr>
      </w:pPr>
      <w:bookmarkStart w:id="67" w:name="_Toc42600948"/>
      <w:bookmarkStart w:id="68" w:name="_Toc527022009"/>
      <w:r>
        <w:rPr>
          <w:rFonts w:ascii="方正仿宋_GBK" w:eastAsia="方正仿宋_GBK" w:hAnsi="宋体" w:hint="eastAsia"/>
          <w:sz w:val="24"/>
          <w:szCs w:val="24"/>
        </w:rPr>
        <w:t>五、评标</w:t>
      </w:r>
      <w:bookmarkEnd w:id="67"/>
      <w:bookmarkEnd w:id="68"/>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见第四篇“评标”内容。</w:t>
      </w:r>
    </w:p>
    <w:p w:rsidR="00B04F4B" w:rsidRDefault="00C04E5D">
      <w:pPr>
        <w:pStyle w:val="30"/>
        <w:spacing w:before="0" w:after="0" w:line="400" w:lineRule="exact"/>
        <w:rPr>
          <w:rFonts w:ascii="方正仿宋_GBK" w:eastAsia="方正仿宋_GBK" w:hAnsi="宋体"/>
          <w:sz w:val="24"/>
          <w:szCs w:val="24"/>
        </w:rPr>
      </w:pPr>
      <w:bookmarkStart w:id="69" w:name="_Toc527022010"/>
      <w:bookmarkStart w:id="70" w:name="_Toc42600949"/>
      <w:r>
        <w:rPr>
          <w:rFonts w:ascii="方正仿宋_GBK" w:eastAsia="方正仿宋_GBK" w:hAnsi="宋体" w:hint="eastAsia"/>
          <w:sz w:val="24"/>
          <w:szCs w:val="24"/>
        </w:rPr>
        <w:lastRenderedPageBreak/>
        <w:t>六、定标</w:t>
      </w:r>
      <w:bookmarkEnd w:id="69"/>
      <w:bookmarkEnd w:id="70"/>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（一）定标原则</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采购人或其授权的评标委员会应按照评标报告中推荐的中标候选人排名顺序确定中标人。</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（二）定标程序</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1.采购代理机构应当在评标结束后2个工作日内将评标报告送采购人。</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2.采购人应当自收到评标报告之日起5个工作日内按评标报告推荐的中标候选人顺序确定中标人。</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中标候选人并列的，由采购人或者采购人委托评标委员会按照技术需求的优劣顺序排列；技术需求优劣顺序相同的，按商务条款的优劣顺序排列确定中标人。</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3.采购人或者采购代理机构应当自中标人确定之日起2个工作日内，在重庆海联职业技术学院官网上公告中标结果。中标公告期限为1个工作日。</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4.中标人变更</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中标人拒绝与采购人签订合同的，采购人可以按照评标报告推荐的中标候选人顺序，确定排名下一位的候选人为中标人，也可以重新开展政府采购活动。</w:t>
      </w:r>
    </w:p>
    <w:p w:rsidR="00B04F4B" w:rsidRDefault="00C04E5D">
      <w:pPr>
        <w:pStyle w:val="30"/>
        <w:spacing w:before="0" w:after="0" w:line="400" w:lineRule="exact"/>
        <w:rPr>
          <w:rFonts w:ascii="方正仿宋_GBK" w:eastAsia="方正仿宋_GBK" w:hAnsi="宋体"/>
          <w:sz w:val="24"/>
          <w:szCs w:val="24"/>
        </w:rPr>
      </w:pPr>
      <w:bookmarkStart w:id="71" w:name="_Toc527022011"/>
      <w:bookmarkStart w:id="72" w:name="_Toc42600950"/>
      <w:r>
        <w:rPr>
          <w:rFonts w:ascii="方正仿宋_GBK" w:eastAsia="方正仿宋_GBK" w:hAnsi="宋体" w:hint="eastAsia"/>
          <w:sz w:val="24"/>
          <w:szCs w:val="24"/>
        </w:rPr>
        <w:t>七、中标通知书</w:t>
      </w:r>
      <w:bookmarkEnd w:id="71"/>
      <w:bookmarkEnd w:id="72"/>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（一）采购人依法确定中标人后，采购代理机构以书面形式发出中标通知书。</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（二）中标通知书发出后，采购人改变中标结果，或者中标人放弃中标，应当承担相应的法律责任。</w:t>
      </w:r>
    </w:p>
    <w:p w:rsidR="00B04F4B" w:rsidRDefault="00C04E5D">
      <w:pPr>
        <w:pStyle w:val="30"/>
        <w:spacing w:before="0" w:after="0" w:line="400" w:lineRule="exact"/>
        <w:rPr>
          <w:rFonts w:ascii="方正仿宋_GBK" w:eastAsia="方正仿宋_GBK" w:hAnsi="宋体"/>
          <w:sz w:val="24"/>
          <w:szCs w:val="24"/>
        </w:rPr>
      </w:pPr>
      <w:bookmarkStart w:id="73" w:name="_Toc527022012"/>
      <w:bookmarkStart w:id="74" w:name="_Toc42600951"/>
      <w:r>
        <w:rPr>
          <w:rFonts w:ascii="方正仿宋_GBK" w:eastAsia="方正仿宋_GBK" w:hAnsi="宋体" w:hint="eastAsia"/>
          <w:sz w:val="24"/>
          <w:szCs w:val="24"/>
        </w:rPr>
        <w:t>八、询问、质疑和投诉</w:t>
      </w:r>
      <w:bookmarkEnd w:id="73"/>
      <w:bookmarkEnd w:id="74"/>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（一）询问</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采购人或者采购代理机构应当在3个工作日内对投标人依法提出的询问作出答复。投标人询问可以是口头或书面形式。</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（二）质疑</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投标人认为采购文件、采购过程和中标结果使自己的权益收到伤害的，可向采购人或采购代理机构以书面形式提出质疑。</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提出质疑的应当是参与所质疑项目采购活动的投标人。 </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1.质疑时限、内容</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1.1投标人对招标文件提出质疑的，应在依法获取招标文件（购买了招标文件并完成了报名手续）之日或者招标文件公告期限届满之日起七个工作日内提出。</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1.2 投标人对采购过程提出质疑的，应在各采购程序环节结束之日起七个工作日内提出。</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1.3投标人对中标结果提出质疑的，应当在中标结果公告期限届满之日起七个工作日内提出。</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1.4投标人提出质疑应当提交质疑函和必要的证明材料，质疑函应当包括下列内容：</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1.4.1供应商的姓名或者名称、地址、邮编、联系人及联系电话；</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1.4.2质疑项目的名称、项目号以及招标项目编号；</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1.4.3具体、明确的质疑事项和与质疑事项相关的请求；</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1.4.4事实依据；</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1.4.5必要的法律依据；</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1.4.6提出质疑的日期；</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1.4.7营业执照（或事业单位法人证书，或个体工商户营业执照或有效的自然人身份证明、组织机构代码证）复印件；</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1.4.8法定代表人授权委托书原件、法定代表人身份证复印件和其授权代表的身份证复印件（供应商为自然人的提供自然人身份证复印件）；</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1.5供应商为自然人的，质疑函应当由本人签字；供应商为法人或者其他组织的，质疑函应当由法定代表人、主要负责人，或者其授权代表签字或者盖章，并加盖公章。</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2.质疑答复</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采购人、采购代理机构应当在收到投标人的书面质疑后七个工作日内作出答复，并以书面形式通知质疑投标人和其他有关投标人。</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3.其他</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3.1投标人应按照《政府采购质疑和投诉办法》（财政部令第94号）及相关法律法规要求，在法定质疑期内一次性提出针对同一采购程序环节的质疑。</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3.2质疑函范本可在财政部门户网站和中国政府采购网下载。</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（三）投诉</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1.投标人对采购人、采购代理机构的答复不满意，或者采购人、采购代理机构未在规定时间内作出答复的，可以在答复期满后15个工作日内按照相关法律法规向重庆海联职业技术学院财政处提起投诉。</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2.投标人应按照《政府采购质疑和投诉办法》（财政部令第94号）及相关法律法规要</w:t>
      </w:r>
      <w:r>
        <w:rPr>
          <w:rFonts w:ascii="方正仿宋_GBK" w:eastAsia="方正仿宋_GBK" w:hAnsi="宋体" w:hint="eastAsia"/>
          <w:sz w:val="24"/>
          <w:szCs w:val="24"/>
        </w:rPr>
        <w:lastRenderedPageBreak/>
        <w:t>求递交投诉书和必要的证明材料。投诉书范本可在财政部门户网站和中国政府采购网下载。</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投诉书应当使用中文，相关当事人提供外文书证或者外国语视听资料的，应当附有中文译本，由翻译机构盖章或者翻译人员签名；相关当事人向重庆海联职业技术学院财政处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在确定受理投诉后，重庆海联职业技术学院财政处自受理投诉之日起30个工作日内（需要检验、检测、鉴定、专家评审以及需要投诉人补正材料的，所需时间不计算在投诉处理期限内）对投诉事项做出处理决定。</w:t>
      </w:r>
    </w:p>
    <w:p w:rsidR="00B04F4B" w:rsidRDefault="00C04E5D">
      <w:pPr>
        <w:pStyle w:val="30"/>
        <w:spacing w:before="0" w:after="0" w:line="400" w:lineRule="exact"/>
        <w:rPr>
          <w:rFonts w:ascii="方正仿宋_GBK" w:eastAsia="方正仿宋_GBK" w:hAnsi="宋体"/>
          <w:sz w:val="24"/>
          <w:szCs w:val="24"/>
        </w:rPr>
      </w:pPr>
      <w:bookmarkStart w:id="75" w:name="_Toc527022015"/>
      <w:bookmarkStart w:id="76" w:name="_Toc42600952"/>
      <w:r>
        <w:rPr>
          <w:rFonts w:ascii="方正仿宋_GBK" w:eastAsia="方正仿宋_GBK" w:hAnsi="宋体" w:hint="eastAsia"/>
          <w:sz w:val="24"/>
          <w:szCs w:val="24"/>
        </w:rPr>
        <w:t>九、签订合同</w:t>
      </w:r>
      <w:bookmarkEnd w:id="75"/>
      <w:bookmarkEnd w:id="76"/>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（一）采购人应当自中标通知书发出之日起三十日内，按照招标文件和中标人投标文件的约定，与中标人签订书面合同。所签订的合同不得对招标文件和中标人投标文件作实质性修改。</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（二）采购人应当自采购合同签订之日起2个工作日内，将采购合同在重庆海联职业技术学院官网上公告，但政府采购合同中涉及国家秘密、商业秘密的内容除外。</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（三）招标文件、中标人的投标文件及澄清文件等，均为签订采购合同的依据。</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（四）合同生效条款由供需双方约定，法律、行政法规规定应当办理批准、登记等手续后生效的合同，依照其规定。</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（五）合同原则上应按照《重庆市政府采购合同》签订，相关单位要求适用合同通用格式版本的，应按其要求另行签订其他合同。</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（六）采购人要求中标人提供履约保证金的，应当在招标文件中予以约定。中标人履约完毕后，采购人应按招标文件及合同的约定无息退还其履约保证金。</w:t>
      </w:r>
    </w:p>
    <w:p w:rsidR="00B04F4B" w:rsidRDefault="00B04F4B">
      <w:pPr>
        <w:spacing w:line="480" w:lineRule="exact"/>
        <w:ind w:firstLineChars="200" w:firstLine="480"/>
        <w:rPr>
          <w:rFonts w:ascii="方正仿宋_GBK" w:eastAsia="方正仿宋_GBK" w:hAnsi="宋体"/>
          <w:sz w:val="24"/>
          <w:szCs w:val="24"/>
        </w:rPr>
        <w:sectPr w:rsidR="00B04F4B">
          <w:pgSz w:w="11907" w:h="16840"/>
          <w:pgMar w:top="1134" w:right="1191" w:bottom="1134" w:left="1304" w:header="964" w:footer="992" w:gutter="0"/>
          <w:pgNumType w:fmt="numberInDash"/>
          <w:cols w:space="720"/>
          <w:docGrid w:linePitch="312"/>
        </w:sectPr>
      </w:pPr>
    </w:p>
    <w:p w:rsidR="00B04F4B" w:rsidRDefault="00C04E5D">
      <w:pPr>
        <w:pStyle w:val="23"/>
        <w:spacing w:before="0" w:after="0" w:line="360" w:lineRule="auto"/>
        <w:jc w:val="center"/>
        <w:rPr>
          <w:rFonts w:ascii="方正小标宋_GBK" w:eastAsia="方正小标宋_GBK" w:hAnsi="宋体"/>
          <w:b w:val="0"/>
          <w:sz w:val="36"/>
          <w:szCs w:val="30"/>
        </w:rPr>
      </w:pPr>
      <w:bookmarkStart w:id="77" w:name="_Toc42600953"/>
      <w:bookmarkStart w:id="78" w:name="_Toc527022017"/>
      <w:r>
        <w:rPr>
          <w:rFonts w:ascii="方正小标宋_GBK" w:eastAsia="方正小标宋_GBK" w:hAnsi="宋体" w:hint="eastAsia"/>
          <w:b w:val="0"/>
          <w:sz w:val="36"/>
          <w:szCs w:val="30"/>
        </w:rPr>
        <w:lastRenderedPageBreak/>
        <w:t>第六篇  合同主要条款和格式合同（样本）</w:t>
      </w:r>
      <w:bookmarkEnd w:id="77"/>
      <w:bookmarkEnd w:id="78"/>
    </w:p>
    <w:p w:rsidR="00B04F4B" w:rsidRDefault="00C04E5D">
      <w:pPr>
        <w:pStyle w:val="30"/>
        <w:spacing w:before="0" w:after="0" w:line="400" w:lineRule="exact"/>
        <w:rPr>
          <w:rFonts w:ascii="方正仿宋_GBK" w:eastAsia="方正仿宋_GBK" w:hAnsi="宋体"/>
          <w:sz w:val="24"/>
          <w:szCs w:val="24"/>
        </w:rPr>
      </w:pPr>
      <w:bookmarkStart w:id="79" w:name="_Toc42600954"/>
      <w:r>
        <w:rPr>
          <w:rFonts w:ascii="方正仿宋_GBK" w:eastAsia="方正仿宋_GBK" w:hAnsi="宋体" w:hint="eastAsia"/>
          <w:sz w:val="24"/>
          <w:szCs w:val="24"/>
        </w:rPr>
        <w:t>1.定义</w:t>
      </w:r>
      <w:bookmarkEnd w:id="79"/>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1.1甲方（需方）即采购人，是指通过招标采购，接受合同货物及服务的各级国家机关、事业单位和团体组织。</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1.2乙方（供方）即中标人，是指中标后提供合同货物和服务的自然人、法人及其他组织。</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1.3合同是指由甲乙双方按照招标文件和投标文件的实质性内容，通过协商一致达成的书面协议。</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1.4合同价格指以中标价格为依据，在供方全面履行合同义务后，需方（或财政部门）应支付给供方的金额。</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1.5技术资料是指合同货物及其相关的设计、制造、监造、检验、验收等文件（包括图纸、各种文字说明、标准）。</w:t>
      </w:r>
    </w:p>
    <w:p w:rsidR="00B04F4B" w:rsidRDefault="00C04E5D">
      <w:pPr>
        <w:pStyle w:val="30"/>
        <w:spacing w:before="0" w:after="0" w:line="400" w:lineRule="exact"/>
        <w:rPr>
          <w:rFonts w:ascii="方正仿宋_GBK" w:eastAsia="方正仿宋_GBK" w:hAnsi="宋体"/>
          <w:sz w:val="24"/>
          <w:szCs w:val="24"/>
        </w:rPr>
      </w:pPr>
      <w:bookmarkStart w:id="80" w:name="_Toc42600955"/>
      <w:r>
        <w:rPr>
          <w:rFonts w:ascii="方正仿宋_GBK" w:eastAsia="方正仿宋_GBK" w:hAnsi="宋体" w:hint="eastAsia"/>
          <w:sz w:val="24"/>
          <w:szCs w:val="24"/>
        </w:rPr>
        <w:t>2.货物内容</w:t>
      </w:r>
      <w:bookmarkEnd w:id="80"/>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合同包括以下内容：货物名称、型号规格、技术参数、数量（单位）等内容。</w:t>
      </w:r>
    </w:p>
    <w:p w:rsidR="00B04F4B" w:rsidRDefault="00C04E5D">
      <w:pPr>
        <w:pStyle w:val="30"/>
        <w:spacing w:before="0" w:after="0" w:line="400" w:lineRule="exact"/>
        <w:rPr>
          <w:rFonts w:ascii="方正仿宋_GBK" w:eastAsia="方正仿宋_GBK" w:hAnsi="宋体"/>
          <w:sz w:val="24"/>
          <w:szCs w:val="24"/>
        </w:rPr>
      </w:pPr>
      <w:bookmarkStart w:id="81" w:name="_Toc42600956"/>
      <w:r>
        <w:rPr>
          <w:rFonts w:ascii="方正仿宋_GBK" w:eastAsia="方正仿宋_GBK" w:hAnsi="宋体" w:hint="eastAsia"/>
          <w:sz w:val="24"/>
          <w:szCs w:val="24"/>
        </w:rPr>
        <w:t>3.合同价格</w:t>
      </w:r>
      <w:bookmarkEnd w:id="81"/>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3.1合同价格即合同总价。</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3.2合同价格包括合同货物、技术资料、合同货物的税费、运杂费、保险费、包装费、装卸费及与货物有关的供方应纳的税费，所有税费由乙方负担。</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3.3合同货物单价为不变价。</w:t>
      </w:r>
    </w:p>
    <w:p w:rsidR="00B04F4B" w:rsidRDefault="00C04E5D">
      <w:pPr>
        <w:pStyle w:val="30"/>
        <w:spacing w:before="0" w:after="0" w:line="400" w:lineRule="exact"/>
        <w:rPr>
          <w:rFonts w:ascii="方正仿宋_GBK" w:eastAsia="方正仿宋_GBK" w:hAnsi="宋体"/>
          <w:sz w:val="24"/>
          <w:szCs w:val="24"/>
        </w:rPr>
      </w:pPr>
      <w:bookmarkStart w:id="82" w:name="_Toc42600957"/>
      <w:r>
        <w:rPr>
          <w:rFonts w:ascii="方正仿宋_GBK" w:eastAsia="方正仿宋_GBK" w:hAnsi="宋体" w:hint="eastAsia"/>
          <w:sz w:val="24"/>
          <w:szCs w:val="24"/>
        </w:rPr>
        <w:t>4.转包或分包</w:t>
      </w:r>
      <w:bookmarkEnd w:id="82"/>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4.1本合同范围的货物，应由乙方直接供应，不得转让他人供应；</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4.2非经甲方书面同意，乙方不得将本合同范围的货物全部或部分分包给他人供应；</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4.3如有转让和未经甲方同意的分包行为，甲方有权解除合同，没收履约保证金并追究乙方的违约责任。</w:t>
      </w:r>
    </w:p>
    <w:p w:rsidR="00B04F4B" w:rsidRDefault="00C04E5D">
      <w:pPr>
        <w:pStyle w:val="30"/>
        <w:spacing w:before="0" w:after="0" w:line="400" w:lineRule="exact"/>
        <w:rPr>
          <w:rFonts w:ascii="方正仿宋_GBK" w:eastAsia="方正仿宋_GBK" w:hAnsi="宋体"/>
          <w:sz w:val="24"/>
          <w:szCs w:val="24"/>
        </w:rPr>
      </w:pPr>
      <w:bookmarkStart w:id="83" w:name="_Toc42600958"/>
      <w:r>
        <w:rPr>
          <w:rFonts w:ascii="方正仿宋_GBK" w:eastAsia="方正仿宋_GBK" w:hAnsi="宋体" w:hint="eastAsia"/>
          <w:sz w:val="24"/>
          <w:szCs w:val="24"/>
        </w:rPr>
        <w:t>5.质量保证及售后服务</w:t>
      </w:r>
      <w:bookmarkEnd w:id="83"/>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5.1乙方应按招标文件规定的货物性能、技术要求、质量标准向甲方提供未经使用的全新产品。</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5.2乙方提供的货物在质保期内因货物本身的质量问题发生故障，乙方应负责免费更换。对达不到技术要求者，根据实际情况，经双方协商，可按以下办法处理：</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5.2.1更换：由乙方承担所发生的全部费用。</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5.2.2贬值处理：由甲乙双方合议定价。</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5.2.3退货处理：乙方应退还甲方支付的合同款，同时应承担该货物的直接费用（运输、保险、检验、货款利息及银行手续费等）。</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5.3如在使用过程中发生质量问题，乙方应按本项目“第三篇 项目商务要求”中的要求处理。</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5.4在质保期内，乙方应对货物出现的质量及安全问题负责处理解决并承担一切费用。</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5.5 如甲方要求乙方提供履约保证金的，履约保证金的收取和退还应按本项目“第三篇 项目商务要求”中的要求处理。</w:t>
      </w:r>
    </w:p>
    <w:p w:rsidR="00B04F4B" w:rsidRDefault="00C04E5D">
      <w:pPr>
        <w:pStyle w:val="30"/>
        <w:spacing w:before="0" w:after="0" w:line="400" w:lineRule="exact"/>
        <w:rPr>
          <w:rFonts w:ascii="方正仿宋_GBK" w:eastAsia="方正仿宋_GBK" w:hAnsi="宋体"/>
          <w:sz w:val="24"/>
          <w:szCs w:val="24"/>
        </w:rPr>
      </w:pPr>
      <w:bookmarkStart w:id="84" w:name="_Toc42600959"/>
      <w:r>
        <w:rPr>
          <w:rFonts w:ascii="方正仿宋_GBK" w:eastAsia="方正仿宋_GBK" w:hAnsi="宋体" w:hint="eastAsia"/>
          <w:sz w:val="24"/>
          <w:szCs w:val="24"/>
        </w:rPr>
        <w:t>6.付款</w:t>
      </w:r>
      <w:bookmarkEnd w:id="84"/>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6.1本合同使用货币币制如未作特别说明均为人民币。</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6.2付款方式：银行转账、现金支票。</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6.3付款方法：同本项目“第三篇 商务条款”中关于付款方式的约定。</w:t>
      </w:r>
    </w:p>
    <w:p w:rsidR="00B04F4B" w:rsidRDefault="00C04E5D">
      <w:pPr>
        <w:pStyle w:val="30"/>
        <w:spacing w:before="0" w:after="0" w:line="400" w:lineRule="exact"/>
        <w:rPr>
          <w:rFonts w:ascii="方正仿宋_GBK" w:eastAsia="方正仿宋_GBK" w:hAnsi="宋体"/>
          <w:sz w:val="24"/>
          <w:szCs w:val="24"/>
        </w:rPr>
      </w:pPr>
      <w:bookmarkStart w:id="85" w:name="_Toc42600960"/>
      <w:r>
        <w:rPr>
          <w:rFonts w:ascii="方正仿宋_GBK" w:eastAsia="方正仿宋_GBK" w:hAnsi="宋体" w:hint="eastAsia"/>
          <w:sz w:val="24"/>
          <w:szCs w:val="24"/>
        </w:rPr>
        <w:t>7.检查验收</w:t>
      </w:r>
      <w:bookmarkEnd w:id="85"/>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7.1供方应随货物提供合格证和质量证明文件，如是国外进口的货物还须提供入关证明。</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7.2货物验收</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7.3货物验收报告应由需方、供方经办人签字，并加盖双方公章，以此作为支付凭据。</w:t>
      </w:r>
    </w:p>
    <w:p w:rsidR="00B04F4B" w:rsidRDefault="00C04E5D">
      <w:pPr>
        <w:pStyle w:val="30"/>
        <w:spacing w:before="0" w:after="0" w:line="400" w:lineRule="exact"/>
        <w:rPr>
          <w:rFonts w:ascii="方正仿宋_GBK" w:eastAsia="方正仿宋_GBK" w:hAnsi="宋体"/>
          <w:sz w:val="24"/>
          <w:szCs w:val="24"/>
        </w:rPr>
      </w:pPr>
      <w:bookmarkStart w:id="86" w:name="_Toc42600961"/>
      <w:r>
        <w:rPr>
          <w:rFonts w:ascii="方正仿宋_GBK" w:eastAsia="方正仿宋_GBK" w:hAnsi="宋体" w:hint="eastAsia"/>
          <w:sz w:val="24"/>
          <w:szCs w:val="24"/>
        </w:rPr>
        <w:t>8.索赔</w:t>
      </w:r>
      <w:bookmarkEnd w:id="86"/>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供方对货物与合同要求不符负有责任，并且需方已于规定交货内和质量保证期内提出索赔，供方应按需方同意的下述一种或多种方法解决索赔事宜。</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8.2根据货物的疵劣和受损程度以及需方遭受损失的金额，经双方同意降低货物价格。</w:t>
      </w:r>
    </w:p>
    <w:p w:rsidR="00B04F4B" w:rsidRDefault="00C04E5D">
      <w:pPr>
        <w:pStyle w:val="30"/>
        <w:spacing w:before="0" w:after="0" w:line="400" w:lineRule="exact"/>
        <w:rPr>
          <w:rFonts w:ascii="方正仿宋_GBK" w:eastAsia="方正仿宋_GBK" w:hAnsi="宋体"/>
          <w:sz w:val="24"/>
          <w:szCs w:val="24"/>
        </w:rPr>
      </w:pPr>
      <w:bookmarkStart w:id="87" w:name="_Toc42600962"/>
      <w:r>
        <w:rPr>
          <w:rFonts w:ascii="方正仿宋_GBK" w:eastAsia="方正仿宋_GBK" w:hAnsi="宋体" w:hint="eastAsia"/>
          <w:sz w:val="24"/>
          <w:szCs w:val="24"/>
        </w:rPr>
        <w:t>9.知识产权</w:t>
      </w:r>
      <w:bookmarkEnd w:id="87"/>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甲方在中华人民共和国境内使用乙方提供的货物及服务时免受第三方提出的侵犯其专</w:t>
      </w:r>
      <w:r>
        <w:rPr>
          <w:rFonts w:ascii="方正仿宋_GBK" w:eastAsia="方正仿宋_GBK" w:hAnsi="宋体" w:hint="eastAsia"/>
          <w:sz w:val="24"/>
          <w:szCs w:val="24"/>
        </w:rPr>
        <w:lastRenderedPageBreak/>
        <w:t>利权或其它知识产权的起诉。如果第三方提出侵权指控，乙方应承担由此而引起的一切法律责任和费用。</w:t>
      </w:r>
    </w:p>
    <w:p w:rsidR="00B04F4B" w:rsidRDefault="00C04E5D">
      <w:pPr>
        <w:pStyle w:val="30"/>
        <w:spacing w:before="0" w:after="0" w:line="400" w:lineRule="exact"/>
        <w:rPr>
          <w:rFonts w:ascii="方正仿宋_GBK" w:eastAsia="方正仿宋_GBK" w:hAnsi="宋体"/>
          <w:sz w:val="24"/>
          <w:szCs w:val="24"/>
        </w:rPr>
      </w:pPr>
      <w:bookmarkStart w:id="88" w:name="_Toc42600963"/>
      <w:r>
        <w:rPr>
          <w:rFonts w:ascii="方正仿宋_GBK" w:eastAsia="方正仿宋_GBK" w:hAnsi="宋体" w:hint="eastAsia"/>
          <w:sz w:val="24"/>
          <w:szCs w:val="24"/>
        </w:rPr>
        <w:t>10.合同争议的解决</w:t>
      </w:r>
      <w:bookmarkEnd w:id="88"/>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10.1当事人友好协商达成一致</w:t>
      </w:r>
      <w:r w:rsidR="00D71718">
        <w:rPr>
          <w:rFonts w:ascii="方正仿宋_GBK" w:eastAsia="方正仿宋_GBK" w:hAnsi="宋体" w:hint="eastAsia"/>
          <w:sz w:val="24"/>
          <w:szCs w:val="24"/>
        </w:rPr>
        <w:t>。</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10.2在60天内当事人协商不能达成协议的，可提请采购人当地</w:t>
      </w:r>
      <w:r w:rsidR="00D71718">
        <w:rPr>
          <w:rFonts w:ascii="方正仿宋_GBK" w:eastAsia="方正仿宋_GBK" w:hAnsi="宋体" w:hint="eastAsia"/>
          <w:sz w:val="24"/>
          <w:szCs w:val="24"/>
        </w:rPr>
        <w:t>人民法院来解决</w:t>
      </w:r>
      <w:r>
        <w:rPr>
          <w:rFonts w:ascii="方正仿宋_GBK" w:eastAsia="方正仿宋_GBK" w:hAnsi="宋体" w:hint="eastAsia"/>
          <w:sz w:val="24"/>
          <w:szCs w:val="24"/>
        </w:rPr>
        <w:t>。</w:t>
      </w:r>
    </w:p>
    <w:p w:rsidR="00B04F4B" w:rsidRDefault="00C04E5D">
      <w:pPr>
        <w:pStyle w:val="30"/>
        <w:spacing w:before="0" w:after="0" w:line="400" w:lineRule="exact"/>
        <w:rPr>
          <w:rFonts w:ascii="方正仿宋_GBK" w:eastAsia="方正仿宋_GBK" w:hAnsi="宋体"/>
          <w:sz w:val="24"/>
          <w:szCs w:val="24"/>
        </w:rPr>
      </w:pPr>
      <w:bookmarkStart w:id="89" w:name="_Toc42600964"/>
      <w:r>
        <w:rPr>
          <w:rFonts w:ascii="方正仿宋_GBK" w:eastAsia="方正仿宋_GBK" w:hAnsi="宋体" w:hint="eastAsia"/>
          <w:sz w:val="24"/>
          <w:szCs w:val="24"/>
        </w:rPr>
        <w:t>11.违约责任</w:t>
      </w:r>
      <w:bookmarkEnd w:id="89"/>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按《中华人民共和国民法典》、《中华人民共和国政府采购法》有关条款，或由供需双方约定。</w:t>
      </w:r>
    </w:p>
    <w:p w:rsidR="00B04F4B" w:rsidRDefault="00C04E5D">
      <w:pPr>
        <w:pStyle w:val="30"/>
        <w:spacing w:before="0" w:after="0" w:line="400" w:lineRule="exact"/>
        <w:rPr>
          <w:rFonts w:ascii="方正仿宋_GBK" w:eastAsia="方正仿宋_GBK" w:hAnsi="宋体"/>
          <w:sz w:val="24"/>
          <w:szCs w:val="24"/>
        </w:rPr>
      </w:pPr>
      <w:bookmarkStart w:id="90" w:name="_Toc42600965"/>
      <w:r>
        <w:rPr>
          <w:rFonts w:ascii="方正仿宋_GBK" w:eastAsia="方正仿宋_GBK" w:hAnsi="宋体" w:hint="eastAsia"/>
          <w:sz w:val="24"/>
          <w:szCs w:val="24"/>
        </w:rPr>
        <w:t>12.合同生效及其它</w:t>
      </w:r>
      <w:bookmarkEnd w:id="90"/>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12.1合同生效及其效力应符合《中华人民共和国民法典》有关规定。</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12.2合同应经当事人法定代表人或委托代理人签字，加盖双方合同专用章或公章。</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12.3合同所包括附件，是合同不可分割的一部分，具有同等法法律效力。</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12.4合同需提供担保的，按《中华人民共和国民法典》规定执行。</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12.5本合同条件未尽事宜依照《中华人民共和国民法典》，由供需双方共同协商确定。</w:t>
      </w:r>
    </w:p>
    <w:p w:rsidR="00B04F4B" w:rsidRDefault="00B04F4B">
      <w:pPr>
        <w:snapToGrid w:val="0"/>
        <w:spacing w:line="500" w:lineRule="exact"/>
        <w:outlineLvl w:val="0"/>
        <w:rPr>
          <w:rFonts w:ascii="方正仿宋_GBK" w:eastAsia="方正仿宋_GBK"/>
          <w:sz w:val="44"/>
        </w:rPr>
        <w:sectPr w:rsidR="00B04F4B">
          <w:pgSz w:w="11907" w:h="16840"/>
          <w:pgMar w:top="1134" w:right="1191" w:bottom="1134" w:left="1304" w:header="964" w:footer="992" w:gutter="0"/>
          <w:pgNumType w:fmt="numberInDash"/>
          <w:cols w:space="720"/>
          <w:docGrid w:linePitch="312"/>
        </w:sectPr>
      </w:pPr>
    </w:p>
    <w:p w:rsidR="00B04F4B" w:rsidRDefault="00C04E5D">
      <w:pPr>
        <w:pStyle w:val="23"/>
        <w:spacing w:before="0" w:after="0" w:line="360" w:lineRule="auto"/>
        <w:jc w:val="center"/>
        <w:rPr>
          <w:rFonts w:ascii="方正小标宋_GBK" w:eastAsia="方正小标宋_GBK" w:hAnsi="宋体"/>
          <w:b w:val="0"/>
          <w:sz w:val="36"/>
          <w:szCs w:val="30"/>
        </w:rPr>
      </w:pPr>
      <w:bookmarkStart w:id="91" w:name="_Toc527022020"/>
      <w:bookmarkStart w:id="92" w:name="_Toc42600966"/>
      <w:r>
        <w:rPr>
          <w:rFonts w:ascii="方正小标宋_GBK" w:eastAsia="方正小标宋_GBK" w:hAnsi="宋体" w:hint="eastAsia"/>
          <w:b w:val="0"/>
          <w:sz w:val="36"/>
          <w:szCs w:val="30"/>
        </w:rPr>
        <w:lastRenderedPageBreak/>
        <w:t>第七篇  投标文件格式</w:t>
      </w:r>
      <w:bookmarkEnd w:id="91"/>
      <w:bookmarkEnd w:id="92"/>
    </w:p>
    <w:p w:rsidR="00B04F4B" w:rsidRDefault="00C04E5D">
      <w:pPr>
        <w:pStyle w:val="30"/>
        <w:spacing w:before="0" w:after="0" w:line="400" w:lineRule="exact"/>
        <w:rPr>
          <w:rFonts w:ascii="方正仿宋_GBK" w:eastAsia="方正仿宋_GBK"/>
          <w:b w:val="0"/>
          <w:szCs w:val="28"/>
        </w:rPr>
      </w:pPr>
      <w:bookmarkStart w:id="93" w:name="_Toc527022021"/>
      <w:bookmarkStart w:id="94" w:name="_Toc429584884"/>
      <w:bookmarkStart w:id="95" w:name="_Toc42600967"/>
      <w:r>
        <w:rPr>
          <w:rFonts w:ascii="方正仿宋_GBK" w:eastAsia="方正仿宋_GBK" w:hAnsi="宋体" w:hint="eastAsia"/>
          <w:sz w:val="24"/>
          <w:szCs w:val="24"/>
        </w:rPr>
        <w:t>一、经济文件</w:t>
      </w:r>
      <w:bookmarkEnd w:id="93"/>
      <w:bookmarkEnd w:id="94"/>
      <w:bookmarkEnd w:id="95"/>
    </w:p>
    <w:p w:rsidR="00B04F4B" w:rsidRDefault="00C04E5D">
      <w:pPr>
        <w:snapToGrid w:val="0"/>
        <w:spacing w:line="500" w:lineRule="exact"/>
        <w:jc w:val="center"/>
        <w:rPr>
          <w:rFonts w:ascii="方正仿宋_GBK" w:eastAsia="方正仿宋_GBK" w:hAnsi="宋体"/>
          <w:sz w:val="24"/>
          <w:szCs w:val="24"/>
        </w:rPr>
      </w:pPr>
      <w:r>
        <w:rPr>
          <w:rFonts w:ascii="方正仿宋_GBK" w:eastAsia="方正仿宋_GBK" w:hAnsi="宋体" w:hint="eastAsia"/>
          <w:sz w:val="24"/>
          <w:szCs w:val="24"/>
        </w:rPr>
        <w:t>（一）开标一览表</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8"/>
        <w:gridCol w:w="2148"/>
        <w:gridCol w:w="932"/>
        <w:gridCol w:w="4760"/>
      </w:tblGrid>
      <w:tr w:rsidR="00B04F4B">
        <w:trPr>
          <w:cantSplit/>
          <w:trHeight w:val="134"/>
        </w:trPr>
        <w:tc>
          <w:tcPr>
            <w:tcW w:w="1788" w:type="dxa"/>
            <w:vAlign w:val="center"/>
          </w:tcPr>
          <w:p w:rsidR="00B04F4B" w:rsidRDefault="00C04E5D">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投标人名称</w:t>
            </w:r>
          </w:p>
        </w:tc>
        <w:tc>
          <w:tcPr>
            <w:tcW w:w="7840" w:type="dxa"/>
            <w:gridSpan w:val="3"/>
            <w:vAlign w:val="center"/>
          </w:tcPr>
          <w:p w:rsidR="00B04F4B" w:rsidRDefault="00B04F4B">
            <w:pPr>
              <w:spacing w:line="360" w:lineRule="auto"/>
              <w:jc w:val="center"/>
              <w:rPr>
                <w:rFonts w:ascii="方正仿宋_GBK" w:eastAsia="方正仿宋_GBK" w:hAnsi="宋体"/>
                <w:sz w:val="24"/>
                <w:szCs w:val="24"/>
              </w:rPr>
            </w:pPr>
          </w:p>
        </w:tc>
      </w:tr>
      <w:tr w:rsidR="00B04F4B">
        <w:trPr>
          <w:cantSplit/>
          <w:trHeight w:val="174"/>
        </w:trPr>
        <w:tc>
          <w:tcPr>
            <w:tcW w:w="1788" w:type="dxa"/>
            <w:vAlign w:val="center"/>
          </w:tcPr>
          <w:p w:rsidR="00B04F4B" w:rsidRDefault="00C04E5D">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分包号</w:t>
            </w:r>
          </w:p>
        </w:tc>
        <w:tc>
          <w:tcPr>
            <w:tcW w:w="2148" w:type="dxa"/>
            <w:vAlign w:val="center"/>
          </w:tcPr>
          <w:p w:rsidR="00B04F4B" w:rsidRDefault="00C04E5D">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分包名称</w:t>
            </w:r>
          </w:p>
        </w:tc>
        <w:tc>
          <w:tcPr>
            <w:tcW w:w="932" w:type="dxa"/>
            <w:vAlign w:val="center"/>
          </w:tcPr>
          <w:p w:rsidR="00B04F4B" w:rsidRDefault="00C04E5D">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数量</w:t>
            </w:r>
          </w:p>
        </w:tc>
        <w:tc>
          <w:tcPr>
            <w:tcW w:w="4760" w:type="dxa"/>
            <w:vAlign w:val="center"/>
          </w:tcPr>
          <w:p w:rsidR="00B04F4B" w:rsidRDefault="00C04E5D">
            <w:pPr>
              <w:spacing w:line="360" w:lineRule="auto"/>
              <w:jc w:val="center"/>
              <w:rPr>
                <w:rFonts w:ascii="方正仿宋_GBK" w:eastAsia="方正仿宋_GBK" w:hAnsi="宋体"/>
                <w:sz w:val="24"/>
                <w:szCs w:val="24"/>
              </w:rPr>
            </w:pPr>
            <w:r>
              <w:rPr>
                <w:rFonts w:ascii="方正仿宋_GBK" w:eastAsia="方正仿宋_GBK" w:hAnsi="方正仿宋_GBK" w:hint="eastAsia"/>
                <w:sz w:val="24"/>
                <w:szCs w:val="24"/>
              </w:rPr>
              <w:t>投标报价（小写）</w:t>
            </w:r>
          </w:p>
        </w:tc>
      </w:tr>
      <w:tr w:rsidR="00B04F4B">
        <w:trPr>
          <w:cantSplit/>
          <w:trHeight w:val="254"/>
        </w:trPr>
        <w:tc>
          <w:tcPr>
            <w:tcW w:w="1788" w:type="dxa"/>
            <w:tcBorders>
              <w:bottom w:val="single" w:sz="4" w:space="0" w:color="auto"/>
            </w:tcBorders>
            <w:vAlign w:val="center"/>
          </w:tcPr>
          <w:p w:rsidR="00B04F4B" w:rsidRDefault="00B04F4B">
            <w:pPr>
              <w:spacing w:line="360" w:lineRule="auto"/>
              <w:jc w:val="center"/>
              <w:rPr>
                <w:rFonts w:ascii="方正仿宋_GBK" w:eastAsia="方正仿宋_GBK" w:hAnsi="宋体"/>
                <w:sz w:val="24"/>
                <w:szCs w:val="24"/>
              </w:rPr>
            </w:pPr>
          </w:p>
        </w:tc>
        <w:tc>
          <w:tcPr>
            <w:tcW w:w="2148" w:type="dxa"/>
            <w:tcBorders>
              <w:bottom w:val="single" w:sz="4" w:space="0" w:color="auto"/>
            </w:tcBorders>
          </w:tcPr>
          <w:p w:rsidR="00B04F4B" w:rsidRDefault="00B04F4B">
            <w:pPr>
              <w:spacing w:line="360" w:lineRule="auto"/>
              <w:jc w:val="center"/>
              <w:rPr>
                <w:rFonts w:ascii="方正仿宋_GBK" w:eastAsia="方正仿宋_GBK" w:hAnsi="宋体"/>
                <w:sz w:val="24"/>
                <w:szCs w:val="24"/>
              </w:rPr>
            </w:pPr>
          </w:p>
        </w:tc>
        <w:tc>
          <w:tcPr>
            <w:tcW w:w="932" w:type="dxa"/>
            <w:tcBorders>
              <w:bottom w:val="single" w:sz="4" w:space="0" w:color="auto"/>
            </w:tcBorders>
          </w:tcPr>
          <w:p w:rsidR="00B04F4B" w:rsidRDefault="00B04F4B">
            <w:pPr>
              <w:spacing w:line="360" w:lineRule="auto"/>
              <w:jc w:val="center"/>
              <w:rPr>
                <w:rFonts w:ascii="方正仿宋_GBK" w:eastAsia="方正仿宋_GBK" w:hAnsi="宋体"/>
                <w:sz w:val="24"/>
                <w:szCs w:val="24"/>
              </w:rPr>
            </w:pPr>
          </w:p>
        </w:tc>
        <w:tc>
          <w:tcPr>
            <w:tcW w:w="4760" w:type="dxa"/>
            <w:tcBorders>
              <w:bottom w:val="single" w:sz="4" w:space="0" w:color="auto"/>
            </w:tcBorders>
          </w:tcPr>
          <w:p w:rsidR="00B04F4B" w:rsidRDefault="00B04F4B">
            <w:pPr>
              <w:spacing w:line="360" w:lineRule="auto"/>
              <w:jc w:val="center"/>
              <w:rPr>
                <w:rFonts w:ascii="方正仿宋_GBK" w:eastAsia="方正仿宋_GBK" w:hAnsi="宋体"/>
                <w:sz w:val="24"/>
                <w:szCs w:val="24"/>
              </w:rPr>
            </w:pPr>
          </w:p>
        </w:tc>
      </w:tr>
      <w:tr w:rsidR="00B04F4B">
        <w:trPr>
          <w:cantSplit/>
          <w:trHeight w:val="279"/>
        </w:trPr>
        <w:tc>
          <w:tcPr>
            <w:tcW w:w="9628" w:type="dxa"/>
            <w:gridSpan w:val="4"/>
            <w:tcBorders>
              <w:bottom w:val="single" w:sz="4" w:space="0" w:color="auto"/>
            </w:tcBorders>
            <w:vAlign w:val="center"/>
          </w:tcPr>
          <w:p w:rsidR="00B04F4B" w:rsidRDefault="00C04E5D">
            <w:pPr>
              <w:spacing w:line="360" w:lineRule="auto"/>
              <w:jc w:val="left"/>
              <w:rPr>
                <w:rFonts w:ascii="方正仿宋_GBK" w:eastAsia="方正仿宋_GBK" w:hAnsi="宋体"/>
                <w:sz w:val="24"/>
                <w:szCs w:val="24"/>
              </w:rPr>
            </w:pPr>
            <w:r>
              <w:rPr>
                <w:rFonts w:ascii="方正仿宋_GBK" w:eastAsia="方正仿宋_GBK" w:hAnsi="宋体" w:hint="eastAsia"/>
                <w:sz w:val="24"/>
                <w:szCs w:val="24"/>
              </w:rPr>
              <w:t>投标报价（大写）：</w:t>
            </w:r>
          </w:p>
        </w:tc>
      </w:tr>
      <w:tr w:rsidR="00B04F4B">
        <w:trPr>
          <w:cantSplit/>
          <w:trHeight w:val="41"/>
        </w:trPr>
        <w:tc>
          <w:tcPr>
            <w:tcW w:w="9628" w:type="dxa"/>
            <w:gridSpan w:val="4"/>
            <w:vAlign w:val="center"/>
          </w:tcPr>
          <w:p w:rsidR="00B04F4B" w:rsidRDefault="00C04E5D">
            <w:pPr>
              <w:pStyle w:val="af1"/>
              <w:spacing w:line="360" w:lineRule="auto"/>
              <w:jc w:val="left"/>
              <w:rPr>
                <w:rFonts w:ascii="方正仿宋_GBK" w:eastAsia="方正仿宋_GBK" w:hAnsi="宋体"/>
                <w:sz w:val="24"/>
                <w:szCs w:val="24"/>
              </w:rPr>
            </w:pPr>
            <w:r>
              <w:rPr>
                <w:rFonts w:ascii="方正仿宋_GBK" w:eastAsia="方正仿宋_GBK" w:hAnsi="仿宋" w:hint="eastAsia"/>
                <w:sz w:val="24"/>
                <w:szCs w:val="24"/>
              </w:rPr>
              <w:t>备注：</w:t>
            </w:r>
          </w:p>
        </w:tc>
      </w:tr>
    </w:tbl>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                                法定代表人或法定代表人授权代表：</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（投标人公章）                               （签字或盖章）</w:t>
      </w: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1.开标一览表按格式填列；</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2.开标一览表在开标大会上当众宣读，务必填写清楚，准确无误；</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3.若以联合体参与投标的，应在“投标人名称”处注明所有联合体名称。“投标人”处至少应加盖联合体主办方（主体）公章。</w:t>
      </w:r>
    </w:p>
    <w:p w:rsidR="00B04F4B" w:rsidRDefault="00C04E5D">
      <w:pPr>
        <w:spacing w:line="480" w:lineRule="exact"/>
        <w:ind w:firstLineChars="200" w:firstLine="560"/>
        <w:rPr>
          <w:rFonts w:ascii="方正仿宋_GBK" w:eastAsia="方正仿宋_GBK" w:hAnsi="仿宋"/>
          <w:sz w:val="24"/>
          <w:szCs w:val="28"/>
        </w:rPr>
      </w:pPr>
      <w:r>
        <w:rPr>
          <w:rFonts w:ascii="方正仿宋_GBK" w:eastAsia="方正仿宋_GBK" w:hint="eastAsia"/>
          <w:szCs w:val="28"/>
        </w:rPr>
        <w:br w:type="page"/>
      </w:r>
      <w:r>
        <w:rPr>
          <w:rFonts w:ascii="方正仿宋_GBK" w:eastAsia="方正仿宋_GBK" w:hAnsi="宋体" w:hint="eastAsia"/>
          <w:sz w:val="24"/>
          <w:szCs w:val="24"/>
        </w:rPr>
        <w:lastRenderedPageBreak/>
        <w:t>（二）分项报价明细表</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788"/>
        <w:gridCol w:w="2620"/>
        <w:gridCol w:w="1242"/>
        <w:gridCol w:w="1242"/>
        <w:gridCol w:w="934"/>
        <w:gridCol w:w="934"/>
        <w:gridCol w:w="934"/>
      </w:tblGrid>
      <w:tr w:rsidR="00B04F4B">
        <w:trPr>
          <w:trHeight w:hRule="exact" w:val="535"/>
          <w:jc w:val="center"/>
        </w:trPr>
        <w:tc>
          <w:tcPr>
            <w:tcW w:w="826" w:type="dxa"/>
            <w:vAlign w:val="center"/>
          </w:tcPr>
          <w:p w:rsidR="00B04F4B" w:rsidRDefault="00C04E5D">
            <w:pPr>
              <w:jc w:val="center"/>
              <w:rPr>
                <w:rFonts w:ascii="方正仿宋_GBK" w:eastAsia="方正仿宋_GBK" w:hAnsi="仿宋"/>
                <w:b/>
                <w:sz w:val="24"/>
                <w:szCs w:val="24"/>
              </w:rPr>
            </w:pPr>
            <w:r>
              <w:rPr>
                <w:rFonts w:ascii="方正仿宋_GBK" w:eastAsia="方正仿宋_GBK" w:hAnsi="仿宋" w:hint="eastAsia"/>
                <w:b/>
                <w:sz w:val="24"/>
                <w:szCs w:val="24"/>
              </w:rPr>
              <w:t>序号</w:t>
            </w:r>
          </w:p>
        </w:tc>
        <w:tc>
          <w:tcPr>
            <w:tcW w:w="788" w:type="dxa"/>
            <w:vAlign w:val="center"/>
          </w:tcPr>
          <w:p w:rsidR="00B04F4B" w:rsidRDefault="00C04E5D">
            <w:pPr>
              <w:jc w:val="center"/>
              <w:rPr>
                <w:rFonts w:ascii="方正仿宋_GBK" w:eastAsia="方正仿宋_GBK" w:hAnsi="仿宋"/>
                <w:b/>
                <w:sz w:val="24"/>
                <w:szCs w:val="24"/>
              </w:rPr>
            </w:pPr>
            <w:r>
              <w:rPr>
                <w:rFonts w:ascii="方正仿宋_GBK" w:eastAsia="方正仿宋_GBK" w:hAnsi="仿宋" w:hint="eastAsia"/>
                <w:b/>
                <w:sz w:val="24"/>
                <w:szCs w:val="24"/>
              </w:rPr>
              <w:t>名称</w:t>
            </w:r>
          </w:p>
        </w:tc>
        <w:tc>
          <w:tcPr>
            <w:tcW w:w="2620" w:type="dxa"/>
            <w:vAlign w:val="center"/>
          </w:tcPr>
          <w:p w:rsidR="00B04F4B" w:rsidRDefault="00C04E5D">
            <w:pPr>
              <w:jc w:val="center"/>
              <w:rPr>
                <w:rFonts w:ascii="方正仿宋_GBK" w:eastAsia="方正仿宋_GBK" w:hAnsi="仿宋"/>
                <w:b/>
                <w:sz w:val="24"/>
                <w:szCs w:val="24"/>
              </w:rPr>
            </w:pPr>
            <w:r>
              <w:rPr>
                <w:rFonts w:ascii="方正仿宋_GBK" w:eastAsia="方正仿宋_GBK" w:hAnsi="仿宋" w:hint="eastAsia"/>
                <w:b/>
                <w:sz w:val="24"/>
                <w:szCs w:val="24"/>
              </w:rPr>
              <w:t>品牌、规格型号</w:t>
            </w:r>
          </w:p>
        </w:tc>
        <w:tc>
          <w:tcPr>
            <w:tcW w:w="1242" w:type="dxa"/>
            <w:vAlign w:val="center"/>
          </w:tcPr>
          <w:p w:rsidR="00B04F4B" w:rsidRDefault="00C04E5D">
            <w:pPr>
              <w:jc w:val="center"/>
              <w:rPr>
                <w:rFonts w:ascii="方正仿宋_GBK" w:eastAsia="方正仿宋_GBK" w:hAnsi="仿宋"/>
                <w:b/>
                <w:sz w:val="24"/>
                <w:szCs w:val="24"/>
              </w:rPr>
            </w:pPr>
            <w:r>
              <w:rPr>
                <w:rFonts w:ascii="方正仿宋_GBK" w:eastAsia="方正仿宋_GBK" w:hAnsi="仿宋" w:hint="eastAsia"/>
                <w:b/>
                <w:sz w:val="24"/>
                <w:szCs w:val="24"/>
              </w:rPr>
              <w:t>制造商</w:t>
            </w:r>
          </w:p>
        </w:tc>
        <w:tc>
          <w:tcPr>
            <w:tcW w:w="1242" w:type="dxa"/>
            <w:vAlign w:val="center"/>
          </w:tcPr>
          <w:p w:rsidR="00B04F4B" w:rsidRDefault="00C04E5D">
            <w:pPr>
              <w:jc w:val="center"/>
              <w:rPr>
                <w:rFonts w:ascii="方正仿宋_GBK" w:eastAsia="方正仿宋_GBK" w:hAnsi="仿宋"/>
                <w:b/>
                <w:sz w:val="24"/>
                <w:szCs w:val="24"/>
              </w:rPr>
            </w:pPr>
            <w:r>
              <w:rPr>
                <w:rFonts w:ascii="方正仿宋_GBK" w:eastAsia="方正仿宋_GBK" w:hAnsi="仿宋" w:hint="eastAsia"/>
                <w:b/>
                <w:sz w:val="24"/>
                <w:szCs w:val="24"/>
              </w:rPr>
              <w:t>原产地</w:t>
            </w:r>
          </w:p>
        </w:tc>
        <w:tc>
          <w:tcPr>
            <w:tcW w:w="934" w:type="dxa"/>
            <w:vAlign w:val="center"/>
          </w:tcPr>
          <w:p w:rsidR="00B04F4B" w:rsidRDefault="00C04E5D">
            <w:pPr>
              <w:jc w:val="center"/>
              <w:rPr>
                <w:rFonts w:ascii="方正仿宋_GBK" w:eastAsia="方正仿宋_GBK" w:hAnsi="仿宋"/>
                <w:b/>
                <w:sz w:val="24"/>
                <w:szCs w:val="24"/>
              </w:rPr>
            </w:pPr>
            <w:r>
              <w:rPr>
                <w:rFonts w:ascii="方正仿宋_GBK" w:eastAsia="方正仿宋_GBK" w:hAnsi="仿宋" w:hint="eastAsia"/>
                <w:b/>
                <w:sz w:val="24"/>
                <w:szCs w:val="24"/>
              </w:rPr>
              <w:t>数量</w:t>
            </w:r>
          </w:p>
        </w:tc>
        <w:tc>
          <w:tcPr>
            <w:tcW w:w="934" w:type="dxa"/>
            <w:vAlign w:val="center"/>
          </w:tcPr>
          <w:p w:rsidR="00B04F4B" w:rsidRDefault="00C04E5D">
            <w:pPr>
              <w:jc w:val="center"/>
              <w:rPr>
                <w:rFonts w:ascii="方正仿宋_GBK" w:eastAsia="方正仿宋_GBK" w:hAnsi="仿宋"/>
                <w:b/>
                <w:sz w:val="24"/>
                <w:szCs w:val="24"/>
              </w:rPr>
            </w:pPr>
            <w:r>
              <w:rPr>
                <w:rFonts w:ascii="方正仿宋_GBK" w:eastAsia="方正仿宋_GBK" w:hAnsi="仿宋" w:hint="eastAsia"/>
                <w:b/>
                <w:sz w:val="24"/>
                <w:szCs w:val="24"/>
              </w:rPr>
              <w:t>单价</w:t>
            </w:r>
          </w:p>
        </w:tc>
        <w:tc>
          <w:tcPr>
            <w:tcW w:w="934" w:type="dxa"/>
            <w:vAlign w:val="center"/>
          </w:tcPr>
          <w:p w:rsidR="00B04F4B" w:rsidRDefault="00C04E5D">
            <w:pPr>
              <w:jc w:val="center"/>
              <w:rPr>
                <w:rFonts w:ascii="方正仿宋_GBK" w:eastAsia="方正仿宋_GBK" w:hAnsi="仿宋"/>
                <w:b/>
                <w:sz w:val="24"/>
                <w:szCs w:val="24"/>
              </w:rPr>
            </w:pPr>
            <w:r>
              <w:rPr>
                <w:rFonts w:ascii="方正仿宋_GBK" w:eastAsia="方正仿宋_GBK" w:hAnsi="仿宋" w:hint="eastAsia"/>
                <w:b/>
                <w:sz w:val="24"/>
                <w:szCs w:val="24"/>
              </w:rPr>
              <w:t>合计</w:t>
            </w:r>
          </w:p>
        </w:tc>
      </w:tr>
      <w:tr w:rsidR="00B04F4B">
        <w:trPr>
          <w:trHeight w:hRule="exact" w:val="397"/>
          <w:jc w:val="center"/>
        </w:trPr>
        <w:tc>
          <w:tcPr>
            <w:tcW w:w="826" w:type="dxa"/>
            <w:vAlign w:val="center"/>
          </w:tcPr>
          <w:p w:rsidR="00B04F4B" w:rsidRDefault="00C04E5D">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1</w:t>
            </w:r>
          </w:p>
        </w:tc>
        <w:tc>
          <w:tcPr>
            <w:tcW w:w="788" w:type="dxa"/>
            <w:vAlign w:val="center"/>
          </w:tcPr>
          <w:p w:rsidR="00B04F4B" w:rsidRDefault="00B04F4B">
            <w:pPr>
              <w:jc w:val="center"/>
              <w:rPr>
                <w:rFonts w:ascii="方正仿宋_GBK" w:eastAsia="方正仿宋_GBK" w:hAnsi="仿宋"/>
                <w:sz w:val="24"/>
                <w:szCs w:val="24"/>
              </w:rPr>
            </w:pPr>
          </w:p>
        </w:tc>
        <w:tc>
          <w:tcPr>
            <w:tcW w:w="2620" w:type="dxa"/>
          </w:tcPr>
          <w:p w:rsidR="00B04F4B" w:rsidRDefault="00B04F4B">
            <w:pPr>
              <w:jc w:val="center"/>
              <w:rPr>
                <w:rFonts w:ascii="方正仿宋_GBK" w:eastAsia="方正仿宋_GBK" w:hAnsi="仿宋"/>
                <w:sz w:val="24"/>
                <w:szCs w:val="24"/>
              </w:rPr>
            </w:pPr>
          </w:p>
        </w:tc>
        <w:tc>
          <w:tcPr>
            <w:tcW w:w="1242" w:type="dxa"/>
          </w:tcPr>
          <w:p w:rsidR="00B04F4B" w:rsidRDefault="00B04F4B">
            <w:pPr>
              <w:jc w:val="center"/>
              <w:rPr>
                <w:rFonts w:ascii="方正仿宋_GBK" w:eastAsia="方正仿宋_GBK" w:hAnsi="仿宋"/>
                <w:sz w:val="24"/>
                <w:szCs w:val="24"/>
              </w:rPr>
            </w:pPr>
          </w:p>
        </w:tc>
        <w:tc>
          <w:tcPr>
            <w:tcW w:w="1242" w:type="dxa"/>
          </w:tcPr>
          <w:p w:rsidR="00B04F4B" w:rsidRDefault="00B04F4B">
            <w:pPr>
              <w:jc w:val="center"/>
              <w:rPr>
                <w:rFonts w:ascii="方正仿宋_GBK" w:eastAsia="方正仿宋_GBK" w:hAnsi="仿宋"/>
                <w:sz w:val="24"/>
                <w:szCs w:val="24"/>
              </w:rPr>
            </w:pPr>
          </w:p>
        </w:tc>
        <w:tc>
          <w:tcPr>
            <w:tcW w:w="934" w:type="dxa"/>
            <w:vAlign w:val="center"/>
          </w:tcPr>
          <w:p w:rsidR="00B04F4B" w:rsidRDefault="00B04F4B">
            <w:pPr>
              <w:jc w:val="center"/>
              <w:rPr>
                <w:rFonts w:ascii="方正仿宋_GBK" w:eastAsia="方正仿宋_GBK" w:hAnsi="仿宋"/>
                <w:sz w:val="24"/>
                <w:szCs w:val="24"/>
              </w:rPr>
            </w:pPr>
          </w:p>
        </w:tc>
        <w:tc>
          <w:tcPr>
            <w:tcW w:w="934" w:type="dxa"/>
          </w:tcPr>
          <w:p w:rsidR="00B04F4B" w:rsidRDefault="00B04F4B">
            <w:pPr>
              <w:jc w:val="center"/>
              <w:rPr>
                <w:rFonts w:ascii="方正仿宋_GBK" w:eastAsia="方正仿宋_GBK" w:hAnsi="仿宋"/>
                <w:sz w:val="24"/>
                <w:szCs w:val="24"/>
              </w:rPr>
            </w:pPr>
          </w:p>
        </w:tc>
        <w:tc>
          <w:tcPr>
            <w:tcW w:w="934" w:type="dxa"/>
          </w:tcPr>
          <w:p w:rsidR="00B04F4B" w:rsidRDefault="00B04F4B">
            <w:pPr>
              <w:jc w:val="center"/>
              <w:rPr>
                <w:rFonts w:ascii="方正仿宋_GBK" w:eastAsia="方正仿宋_GBK" w:hAnsi="仿宋"/>
                <w:sz w:val="24"/>
                <w:szCs w:val="24"/>
              </w:rPr>
            </w:pPr>
          </w:p>
        </w:tc>
      </w:tr>
      <w:tr w:rsidR="00B04F4B">
        <w:trPr>
          <w:trHeight w:hRule="exact" w:val="397"/>
          <w:jc w:val="center"/>
        </w:trPr>
        <w:tc>
          <w:tcPr>
            <w:tcW w:w="826" w:type="dxa"/>
            <w:vAlign w:val="center"/>
          </w:tcPr>
          <w:p w:rsidR="00B04F4B" w:rsidRDefault="00C04E5D">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2</w:t>
            </w:r>
          </w:p>
        </w:tc>
        <w:tc>
          <w:tcPr>
            <w:tcW w:w="788" w:type="dxa"/>
            <w:vAlign w:val="center"/>
          </w:tcPr>
          <w:p w:rsidR="00B04F4B" w:rsidRDefault="00B04F4B">
            <w:pPr>
              <w:jc w:val="center"/>
              <w:rPr>
                <w:rFonts w:ascii="方正仿宋_GBK" w:eastAsia="方正仿宋_GBK" w:hAnsi="仿宋"/>
                <w:sz w:val="24"/>
                <w:szCs w:val="24"/>
              </w:rPr>
            </w:pPr>
          </w:p>
        </w:tc>
        <w:tc>
          <w:tcPr>
            <w:tcW w:w="2620" w:type="dxa"/>
          </w:tcPr>
          <w:p w:rsidR="00B04F4B" w:rsidRDefault="00B04F4B">
            <w:pPr>
              <w:jc w:val="center"/>
              <w:rPr>
                <w:rFonts w:ascii="方正仿宋_GBK" w:eastAsia="方正仿宋_GBK" w:hAnsi="仿宋"/>
                <w:sz w:val="24"/>
                <w:szCs w:val="24"/>
              </w:rPr>
            </w:pPr>
          </w:p>
        </w:tc>
        <w:tc>
          <w:tcPr>
            <w:tcW w:w="1242" w:type="dxa"/>
          </w:tcPr>
          <w:p w:rsidR="00B04F4B" w:rsidRDefault="00B04F4B">
            <w:pPr>
              <w:jc w:val="center"/>
              <w:rPr>
                <w:rFonts w:ascii="方正仿宋_GBK" w:eastAsia="方正仿宋_GBK" w:hAnsi="仿宋"/>
                <w:sz w:val="24"/>
                <w:szCs w:val="24"/>
              </w:rPr>
            </w:pPr>
          </w:p>
        </w:tc>
        <w:tc>
          <w:tcPr>
            <w:tcW w:w="1242" w:type="dxa"/>
          </w:tcPr>
          <w:p w:rsidR="00B04F4B" w:rsidRDefault="00B04F4B">
            <w:pPr>
              <w:jc w:val="center"/>
              <w:rPr>
                <w:rFonts w:ascii="方正仿宋_GBK" w:eastAsia="方正仿宋_GBK" w:hAnsi="仿宋"/>
                <w:sz w:val="24"/>
                <w:szCs w:val="24"/>
              </w:rPr>
            </w:pPr>
          </w:p>
        </w:tc>
        <w:tc>
          <w:tcPr>
            <w:tcW w:w="934" w:type="dxa"/>
            <w:vAlign w:val="center"/>
          </w:tcPr>
          <w:p w:rsidR="00B04F4B" w:rsidRDefault="00B04F4B">
            <w:pPr>
              <w:jc w:val="center"/>
              <w:rPr>
                <w:rFonts w:ascii="方正仿宋_GBK" w:eastAsia="方正仿宋_GBK" w:hAnsi="仿宋"/>
                <w:sz w:val="24"/>
                <w:szCs w:val="24"/>
              </w:rPr>
            </w:pPr>
          </w:p>
        </w:tc>
        <w:tc>
          <w:tcPr>
            <w:tcW w:w="934" w:type="dxa"/>
          </w:tcPr>
          <w:p w:rsidR="00B04F4B" w:rsidRDefault="00B04F4B">
            <w:pPr>
              <w:jc w:val="center"/>
              <w:rPr>
                <w:rFonts w:ascii="方正仿宋_GBK" w:eastAsia="方正仿宋_GBK" w:hAnsi="仿宋"/>
                <w:sz w:val="24"/>
                <w:szCs w:val="24"/>
              </w:rPr>
            </w:pPr>
          </w:p>
        </w:tc>
        <w:tc>
          <w:tcPr>
            <w:tcW w:w="934" w:type="dxa"/>
          </w:tcPr>
          <w:p w:rsidR="00B04F4B" w:rsidRDefault="00B04F4B">
            <w:pPr>
              <w:jc w:val="center"/>
              <w:rPr>
                <w:rFonts w:ascii="方正仿宋_GBK" w:eastAsia="方正仿宋_GBK" w:hAnsi="仿宋"/>
                <w:sz w:val="24"/>
                <w:szCs w:val="24"/>
              </w:rPr>
            </w:pPr>
          </w:p>
        </w:tc>
      </w:tr>
      <w:tr w:rsidR="00B04F4B">
        <w:trPr>
          <w:trHeight w:hRule="exact" w:val="397"/>
          <w:jc w:val="center"/>
        </w:trPr>
        <w:tc>
          <w:tcPr>
            <w:tcW w:w="826" w:type="dxa"/>
            <w:vAlign w:val="center"/>
          </w:tcPr>
          <w:p w:rsidR="00B04F4B" w:rsidRDefault="00C04E5D">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3</w:t>
            </w:r>
          </w:p>
        </w:tc>
        <w:tc>
          <w:tcPr>
            <w:tcW w:w="788" w:type="dxa"/>
            <w:vAlign w:val="center"/>
          </w:tcPr>
          <w:p w:rsidR="00B04F4B" w:rsidRDefault="00B04F4B">
            <w:pPr>
              <w:jc w:val="center"/>
              <w:rPr>
                <w:rFonts w:ascii="方正仿宋_GBK" w:eastAsia="方正仿宋_GBK" w:hAnsi="仿宋"/>
                <w:sz w:val="24"/>
                <w:szCs w:val="24"/>
              </w:rPr>
            </w:pPr>
          </w:p>
        </w:tc>
        <w:tc>
          <w:tcPr>
            <w:tcW w:w="2620" w:type="dxa"/>
          </w:tcPr>
          <w:p w:rsidR="00B04F4B" w:rsidRDefault="00B04F4B">
            <w:pPr>
              <w:jc w:val="center"/>
              <w:rPr>
                <w:rFonts w:ascii="方正仿宋_GBK" w:eastAsia="方正仿宋_GBK" w:hAnsi="仿宋"/>
                <w:sz w:val="24"/>
                <w:szCs w:val="24"/>
              </w:rPr>
            </w:pPr>
          </w:p>
        </w:tc>
        <w:tc>
          <w:tcPr>
            <w:tcW w:w="1242" w:type="dxa"/>
          </w:tcPr>
          <w:p w:rsidR="00B04F4B" w:rsidRDefault="00B04F4B">
            <w:pPr>
              <w:jc w:val="center"/>
              <w:rPr>
                <w:rFonts w:ascii="方正仿宋_GBK" w:eastAsia="方正仿宋_GBK" w:hAnsi="仿宋"/>
                <w:sz w:val="24"/>
                <w:szCs w:val="24"/>
              </w:rPr>
            </w:pPr>
          </w:p>
        </w:tc>
        <w:tc>
          <w:tcPr>
            <w:tcW w:w="1242" w:type="dxa"/>
          </w:tcPr>
          <w:p w:rsidR="00B04F4B" w:rsidRDefault="00B04F4B">
            <w:pPr>
              <w:jc w:val="center"/>
              <w:rPr>
                <w:rFonts w:ascii="方正仿宋_GBK" w:eastAsia="方正仿宋_GBK" w:hAnsi="仿宋"/>
                <w:sz w:val="24"/>
                <w:szCs w:val="24"/>
              </w:rPr>
            </w:pPr>
          </w:p>
        </w:tc>
        <w:tc>
          <w:tcPr>
            <w:tcW w:w="934" w:type="dxa"/>
            <w:vAlign w:val="center"/>
          </w:tcPr>
          <w:p w:rsidR="00B04F4B" w:rsidRDefault="00B04F4B">
            <w:pPr>
              <w:jc w:val="center"/>
              <w:rPr>
                <w:rFonts w:ascii="方正仿宋_GBK" w:eastAsia="方正仿宋_GBK" w:hAnsi="仿宋"/>
                <w:sz w:val="24"/>
                <w:szCs w:val="24"/>
              </w:rPr>
            </w:pPr>
          </w:p>
        </w:tc>
        <w:tc>
          <w:tcPr>
            <w:tcW w:w="934" w:type="dxa"/>
          </w:tcPr>
          <w:p w:rsidR="00B04F4B" w:rsidRDefault="00B04F4B">
            <w:pPr>
              <w:jc w:val="center"/>
              <w:rPr>
                <w:rFonts w:ascii="方正仿宋_GBK" w:eastAsia="方正仿宋_GBK" w:hAnsi="仿宋"/>
                <w:sz w:val="24"/>
                <w:szCs w:val="24"/>
              </w:rPr>
            </w:pPr>
          </w:p>
        </w:tc>
        <w:tc>
          <w:tcPr>
            <w:tcW w:w="934" w:type="dxa"/>
          </w:tcPr>
          <w:p w:rsidR="00B04F4B" w:rsidRDefault="00B04F4B">
            <w:pPr>
              <w:jc w:val="center"/>
              <w:rPr>
                <w:rFonts w:ascii="方正仿宋_GBK" w:eastAsia="方正仿宋_GBK" w:hAnsi="仿宋"/>
                <w:sz w:val="24"/>
                <w:szCs w:val="24"/>
              </w:rPr>
            </w:pPr>
          </w:p>
        </w:tc>
      </w:tr>
      <w:tr w:rsidR="00B04F4B">
        <w:trPr>
          <w:trHeight w:hRule="exact" w:val="397"/>
          <w:jc w:val="center"/>
        </w:trPr>
        <w:tc>
          <w:tcPr>
            <w:tcW w:w="826" w:type="dxa"/>
            <w:vAlign w:val="center"/>
          </w:tcPr>
          <w:p w:rsidR="00B04F4B" w:rsidRDefault="00C04E5D">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4</w:t>
            </w:r>
          </w:p>
        </w:tc>
        <w:tc>
          <w:tcPr>
            <w:tcW w:w="788" w:type="dxa"/>
            <w:vAlign w:val="center"/>
          </w:tcPr>
          <w:p w:rsidR="00B04F4B" w:rsidRDefault="00B04F4B">
            <w:pPr>
              <w:jc w:val="center"/>
              <w:rPr>
                <w:rFonts w:ascii="方正仿宋_GBK" w:eastAsia="方正仿宋_GBK" w:hAnsi="仿宋"/>
                <w:sz w:val="24"/>
                <w:szCs w:val="24"/>
              </w:rPr>
            </w:pPr>
          </w:p>
        </w:tc>
        <w:tc>
          <w:tcPr>
            <w:tcW w:w="2620" w:type="dxa"/>
          </w:tcPr>
          <w:p w:rsidR="00B04F4B" w:rsidRDefault="00B04F4B">
            <w:pPr>
              <w:jc w:val="center"/>
              <w:rPr>
                <w:rFonts w:ascii="方正仿宋_GBK" w:eastAsia="方正仿宋_GBK" w:hAnsi="仿宋"/>
                <w:sz w:val="24"/>
                <w:szCs w:val="24"/>
              </w:rPr>
            </w:pPr>
          </w:p>
        </w:tc>
        <w:tc>
          <w:tcPr>
            <w:tcW w:w="1242" w:type="dxa"/>
          </w:tcPr>
          <w:p w:rsidR="00B04F4B" w:rsidRDefault="00B04F4B">
            <w:pPr>
              <w:jc w:val="center"/>
              <w:rPr>
                <w:rFonts w:ascii="方正仿宋_GBK" w:eastAsia="方正仿宋_GBK" w:hAnsi="仿宋"/>
                <w:sz w:val="24"/>
                <w:szCs w:val="24"/>
              </w:rPr>
            </w:pPr>
          </w:p>
        </w:tc>
        <w:tc>
          <w:tcPr>
            <w:tcW w:w="1242" w:type="dxa"/>
          </w:tcPr>
          <w:p w:rsidR="00B04F4B" w:rsidRDefault="00B04F4B">
            <w:pPr>
              <w:jc w:val="center"/>
              <w:rPr>
                <w:rFonts w:ascii="方正仿宋_GBK" w:eastAsia="方正仿宋_GBK" w:hAnsi="仿宋"/>
                <w:sz w:val="24"/>
                <w:szCs w:val="24"/>
              </w:rPr>
            </w:pPr>
          </w:p>
        </w:tc>
        <w:tc>
          <w:tcPr>
            <w:tcW w:w="934" w:type="dxa"/>
            <w:vAlign w:val="center"/>
          </w:tcPr>
          <w:p w:rsidR="00B04F4B" w:rsidRDefault="00B04F4B">
            <w:pPr>
              <w:jc w:val="center"/>
              <w:rPr>
                <w:rFonts w:ascii="方正仿宋_GBK" w:eastAsia="方正仿宋_GBK" w:hAnsi="仿宋"/>
                <w:sz w:val="24"/>
                <w:szCs w:val="24"/>
              </w:rPr>
            </w:pPr>
          </w:p>
        </w:tc>
        <w:tc>
          <w:tcPr>
            <w:tcW w:w="934" w:type="dxa"/>
          </w:tcPr>
          <w:p w:rsidR="00B04F4B" w:rsidRDefault="00B04F4B">
            <w:pPr>
              <w:jc w:val="center"/>
              <w:rPr>
                <w:rFonts w:ascii="方正仿宋_GBK" w:eastAsia="方正仿宋_GBK" w:hAnsi="仿宋"/>
                <w:sz w:val="24"/>
                <w:szCs w:val="24"/>
              </w:rPr>
            </w:pPr>
          </w:p>
        </w:tc>
        <w:tc>
          <w:tcPr>
            <w:tcW w:w="934" w:type="dxa"/>
          </w:tcPr>
          <w:p w:rsidR="00B04F4B" w:rsidRDefault="00B04F4B">
            <w:pPr>
              <w:jc w:val="center"/>
              <w:rPr>
                <w:rFonts w:ascii="方正仿宋_GBK" w:eastAsia="方正仿宋_GBK" w:hAnsi="仿宋"/>
                <w:sz w:val="24"/>
                <w:szCs w:val="24"/>
              </w:rPr>
            </w:pPr>
          </w:p>
        </w:tc>
      </w:tr>
      <w:tr w:rsidR="00B04F4B">
        <w:trPr>
          <w:trHeight w:hRule="exact" w:val="397"/>
          <w:jc w:val="center"/>
        </w:trPr>
        <w:tc>
          <w:tcPr>
            <w:tcW w:w="826" w:type="dxa"/>
            <w:vAlign w:val="center"/>
          </w:tcPr>
          <w:p w:rsidR="00B04F4B" w:rsidRDefault="00C04E5D">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5</w:t>
            </w:r>
          </w:p>
        </w:tc>
        <w:tc>
          <w:tcPr>
            <w:tcW w:w="788" w:type="dxa"/>
            <w:vAlign w:val="center"/>
          </w:tcPr>
          <w:p w:rsidR="00B04F4B" w:rsidRDefault="00B04F4B">
            <w:pPr>
              <w:jc w:val="center"/>
              <w:rPr>
                <w:rFonts w:ascii="方正仿宋_GBK" w:eastAsia="方正仿宋_GBK" w:hAnsi="仿宋"/>
                <w:sz w:val="24"/>
                <w:szCs w:val="24"/>
              </w:rPr>
            </w:pPr>
          </w:p>
        </w:tc>
        <w:tc>
          <w:tcPr>
            <w:tcW w:w="2620" w:type="dxa"/>
          </w:tcPr>
          <w:p w:rsidR="00B04F4B" w:rsidRDefault="00B04F4B">
            <w:pPr>
              <w:jc w:val="center"/>
              <w:rPr>
                <w:rFonts w:ascii="方正仿宋_GBK" w:eastAsia="方正仿宋_GBK" w:hAnsi="仿宋"/>
                <w:sz w:val="24"/>
                <w:szCs w:val="24"/>
              </w:rPr>
            </w:pPr>
          </w:p>
        </w:tc>
        <w:tc>
          <w:tcPr>
            <w:tcW w:w="1242" w:type="dxa"/>
          </w:tcPr>
          <w:p w:rsidR="00B04F4B" w:rsidRDefault="00B04F4B">
            <w:pPr>
              <w:jc w:val="center"/>
              <w:rPr>
                <w:rFonts w:ascii="方正仿宋_GBK" w:eastAsia="方正仿宋_GBK" w:hAnsi="仿宋"/>
                <w:sz w:val="24"/>
                <w:szCs w:val="24"/>
              </w:rPr>
            </w:pPr>
          </w:p>
        </w:tc>
        <w:tc>
          <w:tcPr>
            <w:tcW w:w="1242" w:type="dxa"/>
          </w:tcPr>
          <w:p w:rsidR="00B04F4B" w:rsidRDefault="00B04F4B">
            <w:pPr>
              <w:jc w:val="center"/>
              <w:rPr>
                <w:rFonts w:ascii="方正仿宋_GBK" w:eastAsia="方正仿宋_GBK" w:hAnsi="仿宋"/>
                <w:sz w:val="24"/>
                <w:szCs w:val="24"/>
              </w:rPr>
            </w:pPr>
          </w:p>
        </w:tc>
        <w:tc>
          <w:tcPr>
            <w:tcW w:w="934" w:type="dxa"/>
            <w:vAlign w:val="center"/>
          </w:tcPr>
          <w:p w:rsidR="00B04F4B" w:rsidRDefault="00B04F4B">
            <w:pPr>
              <w:jc w:val="center"/>
              <w:rPr>
                <w:rFonts w:ascii="方正仿宋_GBK" w:eastAsia="方正仿宋_GBK" w:hAnsi="仿宋"/>
                <w:sz w:val="24"/>
                <w:szCs w:val="24"/>
              </w:rPr>
            </w:pPr>
          </w:p>
        </w:tc>
        <w:tc>
          <w:tcPr>
            <w:tcW w:w="934" w:type="dxa"/>
          </w:tcPr>
          <w:p w:rsidR="00B04F4B" w:rsidRDefault="00B04F4B">
            <w:pPr>
              <w:jc w:val="center"/>
              <w:rPr>
                <w:rFonts w:ascii="方正仿宋_GBK" w:eastAsia="方正仿宋_GBK" w:hAnsi="仿宋"/>
                <w:sz w:val="24"/>
                <w:szCs w:val="24"/>
              </w:rPr>
            </w:pPr>
          </w:p>
        </w:tc>
        <w:tc>
          <w:tcPr>
            <w:tcW w:w="934" w:type="dxa"/>
          </w:tcPr>
          <w:p w:rsidR="00B04F4B" w:rsidRDefault="00B04F4B">
            <w:pPr>
              <w:jc w:val="center"/>
              <w:rPr>
                <w:rFonts w:ascii="方正仿宋_GBK" w:eastAsia="方正仿宋_GBK" w:hAnsi="仿宋"/>
                <w:sz w:val="24"/>
                <w:szCs w:val="24"/>
              </w:rPr>
            </w:pPr>
          </w:p>
        </w:tc>
      </w:tr>
      <w:tr w:rsidR="00B04F4B">
        <w:trPr>
          <w:trHeight w:hRule="exact" w:val="397"/>
          <w:jc w:val="center"/>
        </w:trPr>
        <w:tc>
          <w:tcPr>
            <w:tcW w:w="826" w:type="dxa"/>
            <w:vAlign w:val="center"/>
          </w:tcPr>
          <w:p w:rsidR="00B04F4B" w:rsidRDefault="00C04E5D">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6</w:t>
            </w:r>
          </w:p>
        </w:tc>
        <w:tc>
          <w:tcPr>
            <w:tcW w:w="788" w:type="dxa"/>
            <w:vAlign w:val="center"/>
          </w:tcPr>
          <w:p w:rsidR="00B04F4B" w:rsidRDefault="00B04F4B">
            <w:pPr>
              <w:jc w:val="center"/>
              <w:rPr>
                <w:rFonts w:ascii="方正仿宋_GBK" w:eastAsia="方正仿宋_GBK" w:hAnsi="仿宋"/>
                <w:sz w:val="24"/>
                <w:szCs w:val="24"/>
              </w:rPr>
            </w:pPr>
          </w:p>
        </w:tc>
        <w:tc>
          <w:tcPr>
            <w:tcW w:w="2620" w:type="dxa"/>
          </w:tcPr>
          <w:p w:rsidR="00B04F4B" w:rsidRDefault="00B04F4B">
            <w:pPr>
              <w:jc w:val="center"/>
              <w:rPr>
                <w:rFonts w:ascii="方正仿宋_GBK" w:eastAsia="方正仿宋_GBK" w:hAnsi="仿宋"/>
                <w:sz w:val="24"/>
                <w:szCs w:val="24"/>
              </w:rPr>
            </w:pPr>
          </w:p>
        </w:tc>
        <w:tc>
          <w:tcPr>
            <w:tcW w:w="1242" w:type="dxa"/>
          </w:tcPr>
          <w:p w:rsidR="00B04F4B" w:rsidRDefault="00B04F4B">
            <w:pPr>
              <w:jc w:val="center"/>
              <w:rPr>
                <w:rFonts w:ascii="方正仿宋_GBK" w:eastAsia="方正仿宋_GBK" w:hAnsi="仿宋"/>
                <w:sz w:val="24"/>
                <w:szCs w:val="24"/>
              </w:rPr>
            </w:pPr>
          </w:p>
        </w:tc>
        <w:tc>
          <w:tcPr>
            <w:tcW w:w="1242" w:type="dxa"/>
          </w:tcPr>
          <w:p w:rsidR="00B04F4B" w:rsidRDefault="00B04F4B">
            <w:pPr>
              <w:jc w:val="center"/>
              <w:rPr>
                <w:rFonts w:ascii="方正仿宋_GBK" w:eastAsia="方正仿宋_GBK" w:hAnsi="仿宋"/>
                <w:sz w:val="24"/>
                <w:szCs w:val="24"/>
              </w:rPr>
            </w:pPr>
          </w:p>
        </w:tc>
        <w:tc>
          <w:tcPr>
            <w:tcW w:w="934" w:type="dxa"/>
            <w:vAlign w:val="center"/>
          </w:tcPr>
          <w:p w:rsidR="00B04F4B" w:rsidRDefault="00B04F4B">
            <w:pPr>
              <w:jc w:val="center"/>
              <w:rPr>
                <w:rFonts w:ascii="方正仿宋_GBK" w:eastAsia="方正仿宋_GBK" w:hAnsi="仿宋"/>
                <w:sz w:val="24"/>
                <w:szCs w:val="24"/>
              </w:rPr>
            </w:pPr>
          </w:p>
        </w:tc>
        <w:tc>
          <w:tcPr>
            <w:tcW w:w="934" w:type="dxa"/>
          </w:tcPr>
          <w:p w:rsidR="00B04F4B" w:rsidRDefault="00B04F4B">
            <w:pPr>
              <w:jc w:val="center"/>
              <w:rPr>
                <w:rFonts w:ascii="方正仿宋_GBK" w:eastAsia="方正仿宋_GBK" w:hAnsi="仿宋"/>
                <w:sz w:val="24"/>
                <w:szCs w:val="24"/>
              </w:rPr>
            </w:pPr>
          </w:p>
        </w:tc>
        <w:tc>
          <w:tcPr>
            <w:tcW w:w="934" w:type="dxa"/>
          </w:tcPr>
          <w:p w:rsidR="00B04F4B" w:rsidRDefault="00B04F4B">
            <w:pPr>
              <w:jc w:val="center"/>
              <w:rPr>
                <w:rFonts w:ascii="方正仿宋_GBK" w:eastAsia="方正仿宋_GBK" w:hAnsi="仿宋"/>
                <w:sz w:val="24"/>
                <w:szCs w:val="24"/>
              </w:rPr>
            </w:pPr>
          </w:p>
        </w:tc>
      </w:tr>
      <w:tr w:rsidR="00B04F4B">
        <w:trPr>
          <w:trHeight w:hRule="exact" w:val="397"/>
          <w:jc w:val="center"/>
        </w:trPr>
        <w:tc>
          <w:tcPr>
            <w:tcW w:w="826" w:type="dxa"/>
            <w:vAlign w:val="center"/>
          </w:tcPr>
          <w:p w:rsidR="00B04F4B" w:rsidRDefault="00C04E5D">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7</w:t>
            </w:r>
          </w:p>
        </w:tc>
        <w:tc>
          <w:tcPr>
            <w:tcW w:w="788" w:type="dxa"/>
            <w:vAlign w:val="center"/>
          </w:tcPr>
          <w:p w:rsidR="00B04F4B" w:rsidRDefault="00B04F4B">
            <w:pPr>
              <w:jc w:val="center"/>
              <w:rPr>
                <w:rFonts w:ascii="方正仿宋_GBK" w:eastAsia="方正仿宋_GBK" w:hAnsi="仿宋"/>
                <w:sz w:val="24"/>
                <w:szCs w:val="24"/>
              </w:rPr>
            </w:pPr>
          </w:p>
        </w:tc>
        <w:tc>
          <w:tcPr>
            <w:tcW w:w="2620" w:type="dxa"/>
          </w:tcPr>
          <w:p w:rsidR="00B04F4B" w:rsidRDefault="00B04F4B">
            <w:pPr>
              <w:jc w:val="center"/>
              <w:rPr>
                <w:rFonts w:ascii="方正仿宋_GBK" w:eastAsia="方正仿宋_GBK" w:hAnsi="仿宋"/>
                <w:sz w:val="24"/>
                <w:szCs w:val="24"/>
              </w:rPr>
            </w:pPr>
          </w:p>
        </w:tc>
        <w:tc>
          <w:tcPr>
            <w:tcW w:w="1242" w:type="dxa"/>
          </w:tcPr>
          <w:p w:rsidR="00B04F4B" w:rsidRDefault="00B04F4B">
            <w:pPr>
              <w:jc w:val="center"/>
              <w:rPr>
                <w:rFonts w:ascii="方正仿宋_GBK" w:eastAsia="方正仿宋_GBK" w:hAnsi="仿宋"/>
                <w:sz w:val="24"/>
                <w:szCs w:val="24"/>
              </w:rPr>
            </w:pPr>
          </w:p>
        </w:tc>
        <w:tc>
          <w:tcPr>
            <w:tcW w:w="1242" w:type="dxa"/>
          </w:tcPr>
          <w:p w:rsidR="00B04F4B" w:rsidRDefault="00B04F4B">
            <w:pPr>
              <w:jc w:val="center"/>
              <w:rPr>
                <w:rFonts w:ascii="方正仿宋_GBK" w:eastAsia="方正仿宋_GBK" w:hAnsi="仿宋"/>
                <w:sz w:val="24"/>
                <w:szCs w:val="24"/>
              </w:rPr>
            </w:pPr>
          </w:p>
        </w:tc>
        <w:tc>
          <w:tcPr>
            <w:tcW w:w="934" w:type="dxa"/>
            <w:vAlign w:val="center"/>
          </w:tcPr>
          <w:p w:rsidR="00B04F4B" w:rsidRDefault="00B04F4B">
            <w:pPr>
              <w:jc w:val="center"/>
              <w:rPr>
                <w:rFonts w:ascii="方正仿宋_GBK" w:eastAsia="方正仿宋_GBK" w:hAnsi="仿宋"/>
                <w:sz w:val="24"/>
                <w:szCs w:val="24"/>
              </w:rPr>
            </w:pPr>
          </w:p>
        </w:tc>
        <w:tc>
          <w:tcPr>
            <w:tcW w:w="934" w:type="dxa"/>
          </w:tcPr>
          <w:p w:rsidR="00B04F4B" w:rsidRDefault="00B04F4B">
            <w:pPr>
              <w:jc w:val="center"/>
              <w:rPr>
                <w:rFonts w:ascii="方正仿宋_GBK" w:eastAsia="方正仿宋_GBK" w:hAnsi="仿宋"/>
                <w:sz w:val="24"/>
                <w:szCs w:val="24"/>
              </w:rPr>
            </w:pPr>
          </w:p>
        </w:tc>
        <w:tc>
          <w:tcPr>
            <w:tcW w:w="934" w:type="dxa"/>
          </w:tcPr>
          <w:p w:rsidR="00B04F4B" w:rsidRDefault="00B04F4B">
            <w:pPr>
              <w:jc w:val="center"/>
              <w:rPr>
                <w:rFonts w:ascii="方正仿宋_GBK" w:eastAsia="方正仿宋_GBK" w:hAnsi="仿宋"/>
                <w:sz w:val="24"/>
                <w:szCs w:val="24"/>
              </w:rPr>
            </w:pPr>
          </w:p>
        </w:tc>
      </w:tr>
      <w:tr w:rsidR="00B04F4B">
        <w:trPr>
          <w:trHeight w:hRule="exact" w:val="397"/>
          <w:jc w:val="center"/>
        </w:trPr>
        <w:tc>
          <w:tcPr>
            <w:tcW w:w="826" w:type="dxa"/>
            <w:vAlign w:val="center"/>
          </w:tcPr>
          <w:p w:rsidR="00B04F4B" w:rsidRDefault="00C04E5D">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8</w:t>
            </w:r>
          </w:p>
        </w:tc>
        <w:tc>
          <w:tcPr>
            <w:tcW w:w="788" w:type="dxa"/>
            <w:vAlign w:val="center"/>
          </w:tcPr>
          <w:p w:rsidR="00B04F4B" w:rsidRDefault="00B04F4B">
            <w:pPr>
              <w:jc w:val="center"/>
              <w:rPr>
                <w:rFonts w:ascii="方正仿宋_GBK" w:eastAsia="方正仿宋_GBK" w:hAnsi="仿宋"/>
                <w:sz w:val="24"/>
                <w:szCs w:val="24"/>
              </w:rPr>
            </w:pPr>
          </w:p>
        </w:tc>
        <w:tc>
          <w:tcPr>
            <w:tcW w:w="2620" w:type="dxa"/>
          </w:tcPr>
          <w:p w:rsidR="00B04F4B" w:rsidRDefault="00B04F4B">
            <w:pPr>
              <w:jc w:val="center"/>
              <w:rPr>
                <w:rFonts w:ascii="方正仿宋_GBK" w:eastAsia="方正仿宋_GBK" w:hAnsi="仿宋"/>
                <w:sz w:val="24"/>
                <w:szCs w:val="24"/>
              </w:rPr>
            </w:pPr>
          </w:p>
        </w:tc>
        <w:tc>
          <w:tcPr>
            <w:tcW w:w="1242" w:type="dxa"/>
          </w:tcPr>
          <w:p w:rsidR="00B04F4B" w:rsidRDefault="00B04F4B">
            <w:pPr>
              <w:jc w:val="center"/>
              <w:rPr>
                <w:rFonts w:ascii="方正仿宋_GBK" w:eastAsia="方正仿宋_GBK" w:hAnsi="仿宋"/>
                <w:sz w:val="24"/>
                <w:szCs w:val="24"/>
              </w:rPr>
            </w:pPr>
          </w:p>
        </w:tc>
        <w:tc>
          <w:tcPr>
            <w:tcW w:w="1242" w:type="dxa"/>
          </w:tcPr>
          <w:p w:rsidR="00B04F4B" w:rsidRDefault="00B04F4B">
            <w:pPr>
              <w:jc w:val="center"/>
              <w:rPr>
                <w:rFonts w:ascii="方正仿宋_GBK" w:eastAsia="方正仿宋_GBK" w:hAnsi="仿宋"/>
                <w:sz w:val="24"/>
                <w:szCs w:val="24"/>
              </w:rPr>
            </w:pPr>
          </w:p>
        </w:tc>
        <w:tc>
          <w:tcPr>
            <w:tcW w:w="934" w:type="dxa"/>
            <w:vAlign w:val="center"/>
          </w:tcPr>
          <w:p w:rsidR="00B04F4B" w:rsidRDefault="00C04E5D">
            <w:pPr>
              <w:jc w:val="center"/>
              <w:rPr>
                <w:rFonts w:ascii="方正仿宋_GBK" w:eastAsia="方正仿宋_GBK" w:hAnsi="仿宋"/>
                <w:sz w:val="24"/>
                <w:szCs w:val="24"/>
              </w:rPr>
            </w:pPr>
            <w:r>
              <w:rPr>
                <w:rFonts w:ascii="方正仿宋_GBK" w:eastAsia="方正仿宋_GBK" w:hAnsi="仿宋" w:hint="eastAsia"/>
                <w:sz w:val="24"/>
                <w:szCs w:val="24"/>
              </w:rPr>
              <w:t>/</w:t>
            </w:r>
          </w:p>
        </w:tc>
        <w:tc>
          <w:tcPr>
            <w:tcW w:w="934" w:type="dxa"/>
          </w:tcPr>
          <w:p w:rsidR="00B04F4B" w:rsidRDefault="00B04F4B">
            <w:pPr>
              <w:jc w:val="center"/>
              <w:rPr>
                <w:rFonts w:ascii="方正仿宋_GBK" w:eastAsia="方正仿宋_GBK" w:hAnsi="仿宋"/>
                <w:sz w:val="24"/>
                <w:szCs w:val="24"/>
              </w:rPr>
            </w:pPr>
          </w:p>
        </w:tc>
        <w:tc>
          <w:tcPr>
            <w:tcW w:w="934" w:type="dxa"/>
          </w:tcPr>
          <w:p w:rsidR="00B04F4B" w:rsidRDefault="00B04F4B">
            <w:pPr>
              <w:jc w:val="center"/>
              <w:rPr>
                <w:rFonts w:ascii="方正仿宋_GBK" w:eastAsia="方正仿宋_GBK" w:hAnsi="仿宋"/>
                <w:sz w:val="24"/>
                <w:szCs w:val="24"/>
              </w:rPr>
            </w:pPr>
          </w:p>
        </w:tc>
      </w:tr>
      <w:tr w:rsidR="00B04F4B">
        <w:trPr>
          <w:trHeight w:hRule="exact" w:val="397"/>
          <w:jc w:val="center"/>
        </w:trPr>
        <w:tc>
          <w:tcPr>
            <w:tcW w:w="826" w:type="dxa"/>
            <w:vAlign w:val="center"/>
          </w:tcPr>
          <w:p w:rsidR="00B04F4B" w:rsidRDefault="00C04E5D">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9</w:t>
            </w:r>
          </w:p>
        </w:tc>
        <w:tc>
          <w:tcPr>
            <w:tcW w:w="788" w:type="dxa"/>
            <w:vAlign w:val="center"/>
          </w:tcPr>
          <w:p w:rsidR="00B04F4B" w:rsidRDefault="00B04F4B">
            <w:pPr>
              <w:jc w:val="center"/>
              <w:rPr>
                <w:rFonts w:ascii="方正仿宋_GBK" w:eastAsia="方正仿宋_GBK" w:hAnsi="仿宋"/>
                <w:sz w:val="24"/>
                <w:szCs w:val="24"/>
              </w:rPr>
            </w:pPr>
          </w:p>
        </w:tc>
        <w:tc>
          <w:tcPr>
            <w:tcW w:w="2620" w:type="dxa"/>
          </w:tcPr>
          <w:p w:rsidR="00B04F4B" w:rsidRDefault="00B04F4B">
            <w:pPr>
              <w:jc w:val="center"/>
              <w:rPr>
                <w:rFonts w:ascii="方正仿宋_GBK" w:eastAsia="方正仿宋_GBK" w:hAnsi="仿宋"/>
                <w:sz w:val="24"/>
                <w:szCs w:val="24"/>
              </w:rPr>
            </w:pPr>
          </w:p>
        </w:tc>
        <w:tc>
          <w:tcPr>
            <w:tcW w:w="1242" w:type="dxa"/>
          </w:tcPr>
          <w:p w:rsidR="00B04F4B" w:rsidRDefault="00B04F4B">
            <w:pPr>
              <w:jc w:val="center"/>
              <w:rPr>
                <w:rFonts w:ascii="方正仿宋_GBK" w:eastAsia="方正仿宋_GBK" w:hAnsi="仿宋"/>
                <w:sz w:val="24"/>
                <w:szCs w:val="24"/>
              </w:rPr>
            </w:pPr>
          </w:p>
        </w:tc>
        <w:tc>
          <w:tcPr>
            <w:tcW w:w="1242" w:type="dxa"/>
          </w:tcPr>
          <w:p w:rsidR="00B04F4B" w:rsidRDefault="00B04F4B">
            <w:pPr>
              <w:jc w:val="center"/>
              <w:rPr>
                <w:rFonts w:ascii="方正仿宋_GBK" w:eastAsia="方正仿宋_GBK" w:hAnsi="仿宋"/>
                <w:sz w:val="24"/>
                <w:szCs w:val="24"/>
              </w:rPr>
            </w:pPr>
          </w:p>
        </w:tc>
        <w:tc>
          <w:tcPr>
            <w:tcW w:w="934" w:type="dxa"/>
            <w:vAlign w:val="center"/>
          </w:tcPr>
          <w:p w:rsidR="00B04F4B" w:rsidRDefault="00C04E5D">
            <w:pPr>
              <w:jc w:val="center"/>
              <w:rPr>
                <w:rFonts w:ascii="方正仿宋_GBK" w:eastAsia="方正仿宋_GBK" w:hAnsi="仿宋"/>
                <w:sz w:val="24"/>
                <w:szCs w:val="24"/>
              </w:rPr>
            </w:pPr>
            <w:r>
              <w:rPr>
                <w:rFonts w:ascii="方正仿宋_GBK" w:eastAsia="方正仿宋_GBK" w:hAnsi="仿宋" w:hint="eastAsia"/>
                <w:sz w:val="24"/>
                <w:szCs w:val="24"/>
              </w:rPr>
              <w:t>/</w:t>
            </w:r>
          </w:p>
        </w:tc>
        <w:tc>
          <w:tcPr>
            <w:tcW w:w="934" w:type="dxa"/>
          </w:tcPr>
          <w:p w:rsidR="00B04F4B" w:rsidRDefault="00B04F4B">
            <w:pPr>
              <w:jc w:val="center"/>
              <w:rPr>
                <w:rFonts w:ascii="方正仿宋_GBK" w:eastAsia="方正仿宋_GBK" w:hAnsi="仿宋"/>
                <w:sz w:val="24"/>
                <w:szCs w:val="24"/>
              </w:rPr>
            </w:pPr>
          </w:p>
        </w:tc>
        <w:tc>
          <w:tcPr>
            <w:tcW w:w="934" w:type="dxa"/>
          </w:tcPr>
          <w:p w:rsidR="00B04F4B" w:rsidRDefault="00B04F4B">
            <w:pPr>
              <w:jc w:val="center"/>
              <w:rPr>
                <w:rFonts w:ascii="方正仿宋_GBK" w:eastAsia="方正仿宋_GBK" w:hAnsi="仿宋"/>
                <w:sz w:val="24"/>
                <w:szCs w:val="24"/>
              </w:rPr>
            </w:pPr>
          </w:p>
        </w:tc>
      </w:tr>
      <w:tr w:rsidR="00B04F4B">
        <w:trPr>
          <w:trHeight w:hRule="exact" w:val="397"/>
          <w:jc w:val="center"/>
        </w:trPr>
        <w:tc>
          <w:tcPr>
            <w:tcW w:w="826" w:type="dxa"/>
            <w:vAlign w:val="center"/>
          </w:tcPr>
          <w:p w:rsidR="00B04F4B" w:rsidRDefault="00C04E5D">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10</w:t>
            </w:r>
          </w:p>
        </w:tc>
        <w:tc>
          <w:tcPr>
            <w:tcW w:w="788" w:type="dxa"/>
            <w:vAlign w:val="center"/>
          </w:tcPr>
          <w:p w:rsidR="00B04F4B" w:rsidRDefault="00B04F4B">
            <w:pPr>
              <w:jc w:val="center"/>
              <w:rPr>
                <w:rFonts w:ascii="方正仿宋_GBK" w:eastAsia="方正仿宋_GBK" w:hAnsi="仿宋"/>
                <w:sz w:val="24"/>
                <w:szCs w:val="24"/>
              </w:rPr>
            </w:pPr>
          </w:p>
        </w:tc>
        <w:tc>
          <w:tcPr>
            <w:tcW w:w="2620" w:type="dxa"/>
          </w:tcPr>
          <w:p w:rsidR="00B04F4B" w:rsidRDefault="00B04F4B">
            <w:pPr>
              <w:jc w:val="center"/>
              <w:rPr>
                <w:rFonts w:ascii="方正仿宋_GBK" w:eastAsia="方正仿宋_GBK" w:hAnsi="仿宋"/>
                <w:sz w:val="24"/>
                <w:szCs w:val="24"/>
              </w:rPr>
            </w:pPr>
          </w:p>
        </w:tc>
        <w:tc>
          <w:tcPr>
            <w:tcW w:w="1242" w:type="dxa"/>
          </w:tcPr>
          <w:p w:rsidR="00B04F4B" w:rsidRDefault="00B04F4B">
            <w:pPr>
              <w:jc w:val="center"/>
              <w:rPr>
                <w:rFonts w:ascii="方正仿宋_GBK" w:eastAsia="方正仿宋_GBK" w:hAnsi="仿宋"/>
                <w:sz w:val="24"/>
                <w:szCs w:val="24"/>
              </w:rPr>
            </w:pPr>
          </w:p>
        </w:tc>
        <w:tc>
          <w:tcPr>
            <w:tcW w:w="1242" w:type="dxa"/>
          </w:tcPr>
          <w:p w:rsidR="00B04F4B" w:rsidRDefault="00B04F4B">
            <w:pPr>
              <w:jc w:val="center"/>
              <w:rPr>
                <w:rFonts w:ascii="方正仿宋_GBK" w:eastAsia="方正仿宋_GBK" w:hAnsi="仿宋"/>
                <w:sz w:val="24"/>
                <w:szCs w:val="24"/>
              </w:rPr>
            </w:pPr>
          </w:p>
        </w:tc>
        <w:tc>
          <w:tcPr>
            <w:tcW w:w="934" w:type="dxa"/>
            <w:vAlign w:val="center"/>
          </w:tcPr>
          <w:p w:rsidR="00B04F4B" w:rsidRDefault="00C04E5D">
            <w:pPr>
              <w:jc w:val="center"/>
              <w:rPr>
                <w:rFonts w:ascii="方正仿宋_GBK" w:eastAsia="方正仿宋_GBK" w:hAnsi="仿宋"/>
                <w:sz w:val="24"/>
                <w:szCs w:val="24"/>
              </w:rPr>
            </w:pPr>
            <w:r>
              <w:rPr>
                <w:rFonts w:ascii="方正仿宋_GBK" w:eastAsia="方正仿宋_GBK" w:hAnsi="仿宋" w:hint="eastAsia"/>
                <w:sz w:val="24"/>
                <w:szCs w:val="24"/>
              </w:rPr>
              <w:t>/</w:t>
            </w:r>
          </w:p>
        </w:tc>
        <w:tc>
          <w:tcPr>
            <w:tcW w:w="934" w:type="dxa"/>
          </w:tcPr>
          <w:p w:rsidR="00B04F4B" w:rsidRDefault="00B04F4B">
            <w:pPr>
              <w:jc w:val="center"/>
              <w:rPr>
                <w:rFonts w:ascii="方正仿宋_GBK" w:eastAsia="方正仿宋_GBK" w:hAnsi="仿宋"/>
                <w:sz w:val="24"/>
                <w:szCs w:val="24"/>
              </w:rPr>
            </w:pPr>
          </w:p>
        </w:tc>
        <w:tc>
          <w:tcPr>
            <w:tcW w:w="934" w:type="dxa"/>
          </w:tcPr>
          <w:p w:rsidR="00B04F4B" w:rsidRDefault="00B04F4B">
            <w:pPr>
              <w:jc w:val="center"/>
              <w:rPr>
                <w:rFonts w:ascii="方正仿宋_GBK" w:eastAsia="方正仿宋_GBK" w:hAnsi="仿宋"/>
                <w:sz w:val="24"/>
                <w:szCs w:val="24"/>
              </w:rPr>
            </w:pPr>
          </w:p>
        </w:tc>
      </w:tr>
      <w:tr w:rsidR="00B04F4B">
        <w:trPr>
          <w:trHeight w:hRule="exact" w:val="397"/>
          <w:jc w:val="center"/>
        </w:trPr>
        <w:tc>
          <w:tcPr>
            <w:tcW w:w="826" w:type="dxa"/>
            <w:vAlign w:val="center"/>
          </w:tcPr>
          <w:p w:rsidR="00B04F4B" w:rsidRDefault="00C04E5D">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11</w:t>
            </w:r>
          </w:p>
        </w:tc>
        <w:tc>
          <w:tcPr>
            <w:tcW w:w="788" w:type="dxa"/>
            <w:vAlign w:val="center"/>
          </w:tcPr>
          <w:p w:rsidR="00B04F4B" w:rsidRDefault="00C04E5D">
            <w:pPr>
              <w:jc w:val="center"/>
              <w:rPr>
                <w:rFonts w:ascii="方正仿宋_GBK" w:eastAsia="方正仿宋_GBK" w:hAnsi="仿宋"/>
                <w:sz w:val="24"/>
                <w:szCs w:val="24"/>
              </w:rPr>
            </w:pPr>
            <w:r>
              <w:rPr>
                <w:rFonts w:ascii="方正仿宋_GBK" w:eastAsia="方正仿宋_GBK" w:hAnsi="仿宋" w:hint="eastAsia"/>
                <w:sz w:val="24"/>
                <w:szCs w:val="24"/>
              </w:rPr>
              <w:t>……</w:t>
            </w:r>
          </w:p>
        </w:tc>
        <w:tc>
          <w:tcPr>
            <w:tcW w:w="2620" w:type="dxa"/>
          </w:tcPr>
          <w:p w:rsidR="00B04F4B" w:rsidRDefault="00B04F4B">
            <w:pPr>
              <w:jc w:val="center"/>
              <w:rPr>
                <w:rFonts w:ascii="方正仿宋_GBK" w:eastAsia="方正仿宋_GBK" w:hAnsi="仿宋"/>
                <w:sz w:val="24"/>
                <w:szCs w:val="24"/>
              </w:rPr>
            </w:pPr>
          </w:p>
        </w:tc>
        <w:tc>
          <w:tcPr>
            <w:tcW w:w="1242" w:type="dxa"/>
          </w:tcPr>
          <w:p w:rsidR="00B04F4B" w:rsidRDefault="00B04F4B">
            <w:pPr>
              <w:jc w:val="center"/>
              <w:rPr>
                <w:rFonts w:ascii="方正仿宋_GBK" w:eastAsia="方正仿宋_GBK" w:hAnsi="仿宋"/>
                <w:sz w:val="24"/>
                <w:szCs w:val="24"/>
              </w:rPr>
            </w:pPr>
          </w:p>
        </w:tc>
        <w:tc>
          <w:tcPr>
            <w:tcW w:w="1242" w:type="dxa"/>
          </w:tcPr>
          <w:p w:rsidR="00B04F4B" w:rsidRDefault="00B04F4B">
            <w:pPr>
              <w:jc w:val="center"/>
              <w:rPr>
                <w:rFonts w:ascii="方正仿宋_GBK" w:eastAsia="方正仿宋_GBK" w:hAnsi="仿宋"/>
                <w:sz w:val="24"/>
                <w:szCs w:val="24"/>
              </w:rPr>
            </w:pPr>
          </w:p>
        </w:tc>
        <w:tc>
          <w:tcPr>
            <w:tcW w:w="934" w:type="dxa"/>
            <w:vAlign w:val="center"/>
          </w:tcPr>
          <w:p w:rsidR="00B04F4B" w:rsidRDefault="00C04E5D">
            <w:pPr>
              <w:jc w:val="center"/>
              <w:rPr>
                <w:rFonts w:ascii="方正仿宋_GBK" w:eastAsia="方正仿宋_GBK" w:hAnsi="仿宋"/>
                <w:sz w:val="24"/>
                <w:szCs w:val="24"/>
              </w:rPr>
            </w:pPr>
            <w:r>
              <w:rPr>
                <w:rFonts w:ascii="方正仿宋_GBK" w:eastAsia="方正仿宋_GBK" w:hAnsi="仿宋" w:hint="eastAsia"/>
                <w:sz w:val="24"/>
                <w:szCs w:val="24"/>
              </w:rPr>
              <w:t>/</w:t>
            </w:r>
          </w:p>
        </w:tc>
        <w:tc>
          <w:tcPr>
            <w:tcW w:w="934" w:type="dxa"/>
          </w:tcPr>
          <w:p w:rsidR="00B04F4B" w:rsidRDefault="00B04F4B">
            <w:pPr>
              <w:jc w:val="center"/>
              <w:rPr>
                <w:rFonts w:ascii="方正仿宋_GBK" w:eastAsia="方正仿宋_GBK" w:hAnsi="仿宋"/>
                <w:sz w:val="24"/>
                <w:szCs w:val="24"/>
              </w:rPr>
            </w:pPr>
          </w:p>
        </w:tc>
        <w:tc>
          <w:tcPr>
            <w:tcW w:w="934" w:type="dxa"/>
          </w:tcPr>
          <w:p w:rsidR="00B04F4B" w:rsidRDefault="00B04F4B">
            <w:pPr>
              <w:jc w:val="center"/>
              <w:rPr>
                <w:rFonts w:ascii="方正仿宋_GBK" w:eastAsia="方正仿宋_GBK" w:hAnsi="仿宋"/>
                <w:sz w:val="24"/>
                <w:szCs w:val="24"/>
              </w:rPr>
            </w:pPr>
          </w:p>
        </w:tc>
      </w:tr>
      <w:tr w:rsidR="00B04F4B">
        <w:trPr>
          <w:trHeight w:hRule="exact" w:val="397"/>
          <w:jc w:val="center"/>
        </w:trPr>
        <w:tc>
          <w:tcPr>
            <w:tcW w:w="826" w:type="dxa"/>
            <w:vAlign w:val="center"/>
          </w:tcPr>
          <w:p w:rsidR="00B04F4B" w:rsidRDefault="00C04E5D">
            <w:pPr>
              <w:pStyle w:val="ae"/>
              <w:spacing w:line="240" w:lineRule="atLeast"/>
              <w:ind w:left="0"/>
              <w:jc w:val="center"/>
              <w:outlineLvl w:val="0"/>
              <w:rPr>
                <w:rFonts w:ascii="方正仿宋_GBK" w:eastAsia="方正仿宋_GBK" w:hAnsi="仿宋"/>
                <w:sz w:val="24"/>
                <w:szCs w:val="24"/>
              </w:rPr>
            </w:pPr>
            <w:r>
              <w:rPr>
                <w:rFonts w:ascii="方正仿宋_GBK" w:eastAsia="方正仿宋_GBK" w:hAnsi="仿宋" w:hint="eastAsia"/>
                <w:sz w:val="24"/>
                <w:szCs w:val="24"/>
              </w:rPr>
              <w:t>12</w:t>
            </w:r>
          </w:p>
        </w:tc>
        <w:tc>
          <w:tcPr>
            <w:tcW w:w="788" w:type="dxa"/>
            <w:vAlign w:val="center"/>
          </w:tcPr>
          <w:p w:rsidR="00B04F4B" w:rsidRDefault="00C04E5D">
            <w:pPr>
              <w:jc w:val="center"/>
              <w:rPr>
                <w:rFonts w:ascii="方正仿宋_GBK" w:eastAsia="方正仿宋_GBK" w:hAnsi="仿宋"/>
                <w:sz w:val="24"/>
                <w:szCs w:val="24"/>
              </w:rPr>
            </w:pPr>
            <w:r>
              <w:rPr>
                <w:rFonts w:ascii="方正仿宋_GBK" w:eastAsia="方正仿宋_GBK" w:hAnsi="仿宋" w:hint="eastAsia"/>
                <w:sz w:val="24"/>
                <w:szCs w:val="24"/>
              </w:rPr>
              <w:t>总计</w:t>
            </w:r>
          </w:p>
        </w:tc>
        <w:tc>
          <w:tcPr>
            <w:tcW w:w="7906" w:type="dxa"/>
            <w:gridSpan w:val="6"/>
          </w:tcPr>
          <w:p w:rsidR="00B04F4B" w:rsidRDefault="00B04F4B">
            <w:pPr>
              <w:rPr>
                <w:rFonts w:ascii="方正仿宋_GBK" w:eastAsia="方正仿宋_GBK" w:hAnsi="仿宋"/>
                <w:sz w:val="24"/>
                <w:szCs w:val="24"/>
              </w:rPr>
            </w:pPr>
          </w:p>
        </w:tc>
      </w:tr>
    </w:tbl>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                           法定代表人或法定代表人授权代表：</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（投标人公章）                               （签字或盖章）</w:t>
      </w: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1.请投标人完整填写本表；</w:t>
      </w:r>
    </w:p>
    <w:p w:rsidR="00B04F4B" w:rsidRDefault="00C04E5D">
      <w:pPr>
        <w:spacing w:line="480" w:lineRule="exact"/>
        <w:ind w:firstLineChars="200" w:firstLine="480"/>
        <w:rPr>
          <w:rFonts w:ascii="方正仿宋_GBK" w:eastAsia="方正仿宋_GBK" w:hAnsi="宋体"/>
          <w:sz w:val="24"/>
          <w:szCs w:val="24"/>
        </w:rPr>
        <w:sectPr w:rsidR="00B04F4B">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2.该表可扩展，并逐页签字或盖章。</w:t>
      </w:r>
    </w:p>
    <w:p w:rsidR="00B04F4B" w:rsidRDefault="00C04E5D">
      <w:pPr>
        <w:pStyle w:val="30"/>
        <w:spacing w:before="0" w:after="0" w:line="400" w:lineRule="exact"/>
        <w:rPr>
          <w:rFonts w:ascii="方正仿宋_GBK" w:eastAsia="方正仿宋_GBK" w:hAnsi="宋体"/>
          <w:sz w:val="24"/>
          <w:szCs w:val="24"/>
        </w:rPr>
      </w:pPr>
      <w:bookmarkStart w:id="96" w:name="_Toc527022022"/>
      <w:bookmarkStart w:id="97" w:name="_Toc493178790"/>
      <w:bookmarkStart w:id="98" w:name="_Toc42600968"/>
      <w:r>
        <w:rPr>
          <w:rFonts w:ascii="方正仿宋_GBK" w:eastAsia="方正仿宋_GBK" w:hAnsi="宋体" w:hint="eastAsia"/>
          <w:sz w:val="24"/>
          <w:szCs w:val="24"/>
        </w:rPr>
        <w:lastRenderedPageBreak/>
        <w:t>二、技术文件</w:t>
      </w:r>
      <w:bookmarkEnd w:id="96"/>
      <w:bookmarkEnd w:id="97"/>
      <w:bookmarkEnd w:id="98"/>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（一）所投各产品的技术参数（或技术指标）</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（二）所投各产品进入当期国家节能、环保清单目录的证明文件（如果有）</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说明：节能、环保以国家财政部等部门发布的最新一期《节能产品政府采购清单》</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和《环境标志产品政府采购清单》为准（投标人须提供所投产品在《节能产品政府采购清单》和《环境标志产品政府采购清单》中相应页面的打印或复印材料，未按要求提供的不得分。</w:t>
      </w:r>
    </w:p>
    <w:p w:rsidR="00B04F4B" w:rsidRDefault="00B04F4B">
      <w:pPr>
        <w:tabs>
          <w:tab w:val="left" w:pos="6300"/>
        </w:tabs>
        <w:snapToGrid w:val="0"/>
        <w:spacing w:line="500" w:lineRule="exact"/>
        <w:ind w:firstLine="570"/>
        <w:rPr>
          <w:rFonts w:ascii="方正仿宋_GBK" w:eastAsia="方正仿宋_GBK" w:hAnsi="仿宋"/>
          <w:szCs w:val="24"/>
        </w:rPr>
      </w:pPr>
    </w:p>
    <w:p w:rsidR="00B04F4B" w:rsidRDefault="00C04E5D">
      <w:pPr>
        <w:spacing w:line="480" w:lineRule="exact"/>
        <w:ind w:firstLineChars="200" w:firstLine="560"/>
        <w:rPr>
          <w:rFonts w:ascii="方正仿宋_GBK" w:eastAsia="方正仿宋_GBK" w:hAnsi="宋体"/>
          <w:sz w:val="24"/>
          <w:szCs w:val="24"/>
        </w:rPr>
      </w:pPr>
      <w:r>
        <w:rPr>
          <w:rFonts w:ascii="方正仿宋_GBK" w:eastAsia="方正仿宋_GBK" w:hAnsi="仿宋" w:hint="eastAsia"/>
          <w:szCs w:val="24"/>
        </w:rPr>
        <w:br w:type="page"/>
      </w:r>
      <w:r>
        <w:rPr>
          <w:rFonts w:ascii="方正仿宋_GBK" w:eastAsia="方正仿宋_GBK" w:hAnsi="宋体" w:hint="eastAsia"/>
          <w:sz w:val="24"/>
          <w:szCs w:val="24"/>
        </w:rPr>
        <w:lastRenderedPageBreak/>
        <w:t>（三）技术条款差异表</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B04F4B">
        <w:trPr>
          <w:trHeight w:val="516"/>
          <w:jc w:val="center"/>
        </w:trPr>
        <w:tc>
          <w:tcPr>
            <w:tcW w:w="1039" w:type="dxa"/>
            <w:vAlign w:val="center"/>
          </w:tcPr>
          <w:p w:rsidR="00B04F4B" w:rsidRDefault="00C04E5D">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序号</w:t>
            </w:r>
          </w:p>
        </w:tc>
        <w:tc>
          <w:tcPr>
            <w:tcW w:w="2428" w:type="dxa"/>
            <w:vAlign w:val="center"/>
          </w:tcPr>
          <w:p w:rsidR="00B04F4B" w:rsidRDefault="00C04E5D">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招标要求</w:t>
            </w:r>
          </w:p>
        </w:tc>
        <w:tc>
          <w:tcPr>
            <w:tcW w:w="2520" w:type="dxa"/>
            <w:vAlign w:val="center"/>
          </w:tcPr>
          <w:p w:rsidR="00B04F4B" w:rsidRDefault="00C04E5D">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投标应答</w:t>
            </w:r>
          </w:p>
        </w:tc>
        <w:tc>
          <w:tcPr>
            <w:tcW w:w="1888" w:type="dxa"/>
            <w:vAlign w:val="center"/>
          </w:tcPr>
          <w:p w:rsidR="00B04F4B" w:rsidRDefault="00C04E5D">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差异说明</w:t>
            </w: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bl>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                                  法定代表人或法定代表人授权代表：</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（投标人公章）                               （签字或盖章）</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1.本表即为对本项目“第二篇  项目技术规格、数量及质量要求”中所列技术要求进行比较和响应；</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2.该表必须按照招标文件要求逐条如实填写，根据投标情况在“差异说明”项填写正偏离或负偏离及原因，完全符合的填写“无差异”；</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3.该表可扩展；</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4.可附相关技术支撑材料。（格式自定）</w:t>
      </w:r>
    </w:p>
    <w:p w:rsidR="00B04F4B" w:rsidRDefault="00B04F4B">
      <w:pPr>
        <w:spacing w:line="480" w:lineRule="exact"/>
        <w:ind w:firstLineChars="200" w:firstLine="480"/>
        <w:rPr>
          <w:rFonts w:ascii="方正仿宋_GBK" w:eastAsia="方正仿宋_GBK" w:hAnsi="宋体"/>
          <w:sz w:val="24"/>
          <w:szCs w:val="24"/>
        </w:rPr>
        <w:sectPr w:rsidR="00B04F4B">
          <w:pgSz w:w="11907" w:h="16840"/>
          <w:pgMar w:top="1134" w:right="1191" w:bottom="1134" w:left="1304" w:header="851" w:footer="992" w:gutter="0"/>
          <w:pgNumType w:fmt="numberInDash"/>
          <w:cols w:space="720"/>
          <w:docGrid w:linePitch="380" w:charSpace="-5735"/>
        </w:sectPr>
      </w:pPr>
    </w:p>
    <w:p w:rsidR="00B04F4B" w:rsidRDefault="00C04E5D">
      <w:pPr>
        <w:pStyle w:val="30"/>
        <w:spacing w:before="0" w:after="0" w:line="400" w:lineRule="exact"/>
        <w:rPr>
          <w:rFonts w:ascii="方正仿宋_GBK" w:eastAsia="方正仿宋_GBK" w:hAnsi="宋体"/>
          <w:sz w:val="24"/>
          <w:szCs w:val="24"/>
        </w:rPr>
      </w:pPr>
      <w:bookmarkStart w:id="99" w:name="_Toc42600969"/>
      <w:bookmarkStart w:id="100" w:name="_Toc492721039"/>
      <w:bookmarkStart w:id="101" w:name="_Toc527022023"/>
      <w:bookmarkStart w:id="102" w:name="_Toc493178791"/>
      <w:r>
        <w:rPr>
          <w:rFonts w:ascii="方正仿宋_GBK" w:eastAsia="方正仿宋_GBK" w:hAnsi="宋体" w:hint="eastAsia"/>
          <w:sz w:val="24"/>
          <w:szCs w:val="24"/>
        </w:rPr>
        <w:lastRenderedPageBreak/>
        <w:t>三、商务文件</w:t>
      </w:r>
      <w:bookmarkEnd w:id="99"/>
      <w:bookmarkEnd w:id="100"/>
      <w:bookmarkEnd w:id="101"/>
      <w:bookmarkEnd w:id="102"/>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（一）投标函（格式）</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致：（采购代理机构名称）：</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（投标人名称）系中华人民共和国合法企业，注册地址：。我方就参加本次投标有关事项郑重声明如下：</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一、我方完全理解并接受该项目招标文件所有要求。</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二、我方提交的所有投标文件、资料都是准确和真实的，如有虚假或隐瞒，我方愿意承担一切法律责任。</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三、我方承诺按照招标文件要求，提供招标项目的技术服务。</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四、我方按招标文件要求提交的投标文件为：投标文件正本1份，副本</w:t>
      </w:r>
      <w:r>
        <w:rPr>
          <w:rFonts w:ascii="方正仿宋_GBK" w:eastAsia="方正仿宋_GBK" w:hAnsi="宋体" w:hint="eastAsia"/>
          <w:color w:val="FF0000"/>
          <w:sz w:val="24"/>
          <w:szCs w:val="24"/>
          <w:u w:val="single"/>
        </w:rPr>
        <w:t xml:space="preserve">2 </w:t>
      </w:r>
      <w:r>
        <w:rPr>
          <w:rFonts w:ascii="方正仿宋_GBK" w:eastAsia="方正仿宋_GBK" w:hAnsi="宋体" w:hint="eastAsia"/>
          <w:sz w:val="24"/>
          <w:szCs w:val="24"/>
        </w:rPr>
        <w:t>份，电子文档  份。</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五、我方承诺：本次投标的投标有效期为90天。</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六、我方投标报价为闭口价。即在投标有效期和合同有效期内，该报价固定不变。</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七、如果我方中标，我方将履行招标文件中规定的各项要求以及我方投标文件的各项承诺，按《政府采购法》、《民法典》及合同约定条款承担我方责任。</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八、我方未为采购项目提供整体设计、规范编制或者项目管理、监理、检测等服务。</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九、我方理解，最低报价不是中标的唯一条件。</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十、我方同意按有关规定及招标文件要求，缴纳足额投标保证金。</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十一、若我方中标，愿意按有关规定及招标文件要求缴纳招标代理服务费和交易服务费。</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（投标人公章）</w:t>
      </w:r>
    </w:p>
    <w:p w:rsidR="00B04F4B" w:rsidRDefault="00B04F4B">
      <w:pPr>
        <w:spacing w:line="480" w:lineRule="exact"/>
        <w:ind w:firstLineChars="200" w:firstLine="480"/>
        <w:jc w:val="right"/>
        <w:rPr>
          <w:rFonts w:ascii="方正仿宋_GBK" w:eastAsia="方正仿宋_GBK" w:hAnsi="宋体"/>
          <w:sz w:val="24"/>
          <w:szCs w:val="24"/>
        </w:rPr>
      </w:pPr>
    </w:p>
    <w:p w:rsidR="00B04F4B" w:rsidRDefault="00C04E5D">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年    月   日</w:t>
      </w:r>
    </w:p>
    <w:p w:rsidR="00B04F4B" w:rsidRDefault="00C04E5D">
      <w:pPr>
        <w:spacing w:line="480" w:lineRule="exact"/>
        <w:ind w:firstLineChars="200" w:firstLine="560"/>
        <w:rPr>
          <w:rFonts w:ascii="方正仿宋_GBK" w:eastAsia="方正仿宋_GBK" w:hAnsi="宋体"/>
          <w:sz w:val="24"/>
          <w:szCs w:val="24"/>
        </w:rPr>
      </w:pPr>
      <w:r>
        <w:rPr>
          <w:rFonts w:ascii="方正仿宋_GBK" w:eastAsia="方正仿宋_GBK" w:hAnsi="仿宋" w:hint="eastAsia"/>
          <w:szCs w:val="44"/>
        </w:rPr>
        <w:br w:type="page"/>
      </w:r>
      <w:r>
        <w:rPr>
          <w:rFonts w:ascii="方正仿宋_GBK" w:eastAsia="方正仿宋_GBK" w:hAnsi="宋体" w:hint="eastAsia"/>
          <w:sz w:val="24"/>
          <w:szCs w:val="24"/>
        </w:rPr>
        <w:lastRenderedPageBreak/>
        <w:t>（二）商务条款差异表</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B04F4B">
        <w:trPr>
          <w:trHeight w:val="516"/>
          <w:jc w:val="center"/>
        </w:trPr>
        <w:tc>
          <w:tcPr>
            <w:tcW w:w="1039" w:type="dxa"/>
            <w:vAlign w:val="center"/>
          </w:tcPr>
          <w:p w:rsidR="00B04F4B" w:rsidRDefault="00C04E5D">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序号</w:t>
            </w:r>
          </w:p>
        </w:tc>
        <w:tc>
          <w:tcPr>
            <w:tcW w:w="2428" w:type="dxa"/>
            <w:vAlign w:val="center"/>
          </w:tcPr>
          <w:p w:rsidR="00B04F4B" w:rsidRDefault="00C04E5D">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招标商务要求</w:t>
            </w:r>
          </w:p>
        </w:tc>
        <w:tc>
          <w:tcPr>
            <w:tcW w:w="2520" w:type="dxa"/>
            <w:vAlign w:val="center"/>
          </w:tcPr>
          <w:p w:rsidR="00B04F4B" w:rsidRDefault="00C04E5D">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投标商务应答</w:t>
            </w:r>
          </w:p>
        </w:tc>
        <w:tc>
          <w:tcPr>
            <w:tcW w:w="1888" w:type="dxa"/>
            <w:vAlign w:val="center"/>
          </w:tcPr>
          <w:p w:rsidR="00B04F4B" w:rsidRDefault="00C04E5D">
            <w:pPr>
              <w:tabs>
                <w:tab w:val="left" w:pos="6300"/>
              </w:tabs>
              <w:snapToGrid w:val="0"/>
              <w:spacing w:line="500" w:lineRule="exact"/>
              <w:jc w:val="center"/>
              <w:outlineLvl w:val="0"/>
              <w:rPr>
                <w:rFonts w:ascii="方正仿宋_GBK" w:eastAsia="方正仿宋_GBK" w:hAnsi="仿宋"/>
                <w:sz w:val="24"/>
                <w:szCs w:val="24"/>
              </w:rPr>
            </w:pPr>
            <w:r>
              <w:rPr>
                <w:rFonts w:ascii="方正仿宋_GBK" w:eastAsia="方正仿宋_GBK" w:hAnsi="仿宋" w:hint="eastAsia"/>
                <w:sz w:val="24"/>
                <w:szCs w:val="24"/>
              </w:rPr>
              <w:t>差异说明</w:t>
            </w: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r w:rsidR="00B04F4B">
        <w:trPr>
          <w:trHeight w:val="600"/>
          <w:jc w:val="center"/>
        </w:trPr>
        <w:tc>
          <w:tcPr>
            <w:tcW w:w="1039"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42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2520"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c>
          <w:tcPr>
            <w:tcW w:w="1888" w:type="dxa"/>
            <w:vAlign w:val="center"/>
          </w:tcPr>
          <w:p w:rsidR="00B04F4B" w:rsidRDefault="00B04F4B">
            <w:pPr>
              <w:tabs>
                <w:tab w:val="left" w:pos="6300"/>
              </w:tabs>
              <w:snapToGrid w:val="0"/>
              <w:spacing w:line="500" w:lineRule="exact"/>
              <w:jc w:val="center"/>
              <w:outlineLvl w:val="0"/>
              <w:rPr>
                <w:rFonts w:ascii="方正仿宋_GBK" w:eastAsia="方正仿宋_GBK" w:hAnsi="仿宋"/>
                <w:sz w:val="24"/>
                <w:szCs w:val="24"/>
              </w:rPr>
            </w:pPr>
          </w:p>
        </w:tc>
      </w:tr>
    </w:tbl>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                            法定代表人或法定代表人授权代表：</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（投标人公章）                               （签字或盖章）</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1.本表即为对本项目“第三篇 项目商务要求”中所列商务条款进行比较和响应；</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2.该表必须按照招标文件要求逐条如实填写，根据投标情况在“差异说明”项填写正偏离或负偏离及原因，完全符合的填写“无差异”。</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3.该表可扩展。</w:t>
      </w:r>
    </w:p>
    <w:p w:rsidR="00B04F4B" w:rsidRDefault="00C04E5D">
      <w:pPr>
        <w:spacing w:line="480" w:lineRule="exact"/>
        <w:ind w:firstLineChars="200" w:firstLine="560"/>
        <w:rPr>
          <w:rFonts w:ascii="方正仿宋_GBK" w:eastAsia="方正仿宋_GBK" w:hAnsi="宋体"/>
          <w:sz w:val="24"/>
          <w:szCs w:val="24"/>
        </w:rPr>
      </w:pPr>
      <w:r>
        <w:rPr>
          <w:rFonts w:ascii="方正仿宋_GBK" w:eastAsia="方正仿宋_GBK" w:hAnsi="仿宋" w:hint="eastAsia"/>
          <w:szCs w:val="28"/>
        </w:rPr>
        <w:br w:type="page"/>
      </w:r>
      <w:r>
        <w:rPr>
          <w:rFonts w:ascii="方正仿宋_GBK" w:eastAsia="方正仿宋_GBK" w:hAnsi="宋体" w:hint="eastAsia"/>
          <w:sz w:val="24"/>
          <w:szCs w:val="24"/>
        </w:rPr>
        <w:lastRenderedPageBreak/>
        <w:t>（三）商务承诺（包括但不限于）：</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1.质保期；</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2.售后服务能力情况；</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3.履约能力证明文件。</w:t>
      </w:r>
    </w:p>
    <w:p w:rsidR="00B04F4B" w:rsidRDefault="00C04E5D">
      <w:pPr>
        <w:spacing w:line="480" w:lineRule="exact"/>
        <w:ind w:firstLineChars="200" w:firstLine="480"/>
        <w:rPr>
          <w:rFonts w:ascii="方正仿宋_GBK" w:eastAsia="方正仿宋_GBK" w:hAnsi="宋体"/>
          <w:sz w:val="24"/>
          <w:szCs w:val="24"/>
        </w:rPr>
        <w:sectPr w:rsidR="00B04F4B">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4.售后服务承诺（格式自定）</w:t>
      </w:r>
    </w:p>
    <w:p w:rsidR="00B04F4B" w:rsidRDefault="00C04E5D">
      <w:pPr>
        <w:pStyle w:val="30"/>
        <w:spacing w:before="0" w:after="0" w:line="400" w:lineRule="exact"/>
        <w:rPr>
          <w:rFonts w:ascii="方正仿宋_GBK" w:eastAsia="方正仿宋_GBK" w:hAnsi="宋体"/>
          <w:sz w:val="24"/>
          <w:szCs w:val="24"/>
        </w:rPr>
      </w:pPr>
      <w:bookmarkStart w:id="103" w:name="_Toc492721041"/>
      <w:bookmarkStart w:id="104" w:name="_Toc527022024"/>
      <w:bookmarkStart w:id="105" w:name="_Toc493178792"/>
      <w:bookmarkStart w:id="106" w:name="_Toc42600970"/>
      <w:r>
        <w:rPr>
          <w:rFonts w:ascii="方正仿宋_GBK" w:eastAsia="方正仿宋_GBK" w:hAnsi="宋体" w:hint="eastAsia"/>
          <w:sz w:val="24"/>
          <w:szCs w:val="24"/>
        </w:rPr>
        <w:lastRenderedPageBreak/>
        <w:t>四、其他</w:t>
      </w:r>
      <w:bookmarkEnd w:id="103"/>
      <w:bookmarkEnd w:id="104"/>
      <w:bookmarkEnd w:id="105"/>
      <w:bookmarkEnd w:id="106"/>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（一）投标人小微企业认定证明、小微企业声明函、监狱企业证明文件、残疾人福利性单位声明函</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人认为本企业符合《关于印发中小企业划型标准规定的通知》（工信部联企业〔2011〕300号）规定的中小企业划型标准，属于小型或微型企业，且提供的标的物为本企业制造的货物、承担的工程或者服务，须进行声明并提交以下证明文件。</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1.1企业所在地的县级以上中小企业主管部门本年度出具的认定证明文件。（参考格式见附表1，提供复印件）； </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1.2小微企业声明函（按附表2格式填写，格式附后）。</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若投标人提供了其他企业制造的货物，且该企业符合《关于印发中小企业划型标准规定的通知》（工信部联企业〔2011〕300号）规定的小型或微型企业的，还须提所涉及其它企业的以下证明文件（若涉及多个制造商的，每个制造商均须出具）。</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2.1该企业所在地的县级以上中小企业主管部门本年度出具的认定文件。（参考格式见附表1，提供复印件）；</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2.2小微企业声明函（格式参照附表2）。</w:t>
      </w:r>
    </w:p>
    <w:p w:rsidR="00B04F4B" w:rsidRDefault="00C04E5D">
      <w:pPr>
        <w:spacing w:line="480" w:lineRule="exact"/>
        <w:ind w:firstLineChars="200" w:firstLine="560"/>
        <w:rPr>
          <w:rFonts w:ascii="方正仿宋_GBK" w:eastAsia="方正仿宋_GBK" w:hAnsi="宋体"/>
          <w:sz w:val="24"/>
          <w:szCs w:val="24"/>
        </w:rPr>
      </w:pPr>
      <w:r>
        <w:rPr>
          <w:rFonts w:ascii="方正仿宋_GBK" w:eastAsia="方正仿宋_GBK" w:hAnsi="仿宋" w:hint="eastAsia"/>
        </w:rPr>
        <w:br w:type="page"/>
      </w:r>
      <w:r>
        <w:rPr>
          <w:rFonts w:ascii="方正仿宋_GBK" w:eastAsia="方正仿宋_GBK" w:hAnsi="宋体" w:hint="eastAsia"/>
          <w:sz w:val="24"/>
          <w:szCs w:val="24"/>
        </w:rPr>
        <w:lastRenderedPageBreak/>
        <w:t>附表1：</w:t>
      </w:r>
    </w:p>
    <w:p w:rsidR="00B04F4B" w:rsidRDefault="00C04E5D">
      <w:pPr>
        <w:spacing w:line="480" w:lineRule="exact"/>
        <w:jc w:val="center"/>
        <w:rPr>
          <w:rFonts w:ascii="方正仿宋_GBK" w:eastAsia="方正仿宋_GBK" w:hAnsi="宋体"/>
          <w:sz w:val="24"/>
          <w:szCs w:val="24"/>
        </w:rPr>
      </w:pPr>
      <w:r>
        <w:rPr>
          <w:rFonts w:ascii="方正仿宋_GBK" w:eastAsia="方正仿宋_GBK" w:hAnsi="宋体" w:hint="eastAsia"/>
          <w:sz w:val="24"/>
          <w:szCs w:val="24"/>
        </w:rPr>
        <w:t>（小型或者微型）企业认定证明</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（被认定企业名称）：</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工业和信息化部、国家统计局、国家发展和改革委员会、财政部《关于印发中小企业划型标准规定的通知》（工信部联企业〔2011〕300号）规定的划型标准，认定你企业为（行业类别）行业的（请填写：小型、微型）企业。</w:t>
      </w: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200" w:firstLine="5280"/>
        <w:rPr>
          <w:rFonts w:ascii="方正仿宋_GBK" w:eastAsia="方正仿宋_GBK" w:hAnsi="宋体"/>
          <w:sz w:val="24"/>
          <w:szCs w:val="24"/>
        </w:rPr>
      </w:pPr>
      <w:r>
        <w:rPr>
          <w:rFonts w:ascii="方正仿宋_GBK" w:eastAsia="方正仿宋_GBK" w:hAnsi="宋体" w:hint="eastAsia"/>
          <w:sz w:val="24"/>
          <w:szCs w:val="24"/>
        </w:rPr>
        <w:t>认定单位（盖章）：</w:t>
      </w:r>
    </w:p>
    <w:p w:rsidR="00B04F4B" w:rsidRDefault="00C04E5D">
      <w:pPr>
        <w:spacing w:line="480" w:lineRule="exact"/>
        <w:ind w:firstLineChars="2200" w:firstLine="5280"/>
        <w:rPr>
          <w:rFonts w:ascii="方正仿宋_GBK" w:eastAsia="方正仿宋_GBK" w:hAnsi="宋体"/>
          <w:sz w:val="24"/>
          <w:szCs w:val="24"/>
        </w:rPr>
      </w:pPr>
      <w:r>
        <w:rPr>
          <w:rFonts w:ascii="方正仿宋_GBK" w:eastAsia="方正仿宋_GBK" w:hAnsi="宋体" w:hint="eastAsia"/>
          <w:sz w:val="24"/>
          <w:szCs w:val="24"/>
        </w:rPr>
        <w:t>办公电话：</w:t>
      </w:r>
    </w:p>
    <w:p w:rsidR="00B04F4B" w:rsidRDefault="00C04E5D">
      <w:pPr>
        <w:spacing w:line="480" w:lineRule="exact"/>
        <w:ind w:firstLineChars="2200" w:firstLine="5280"/>
        <w:rPr>
          <w:rFonts w:ascii="方正仿宋_GBK" w:eastAsia="方正仿宋_GBK" w:hAnsi="宋体"/>
          <w:sz w:val="24"/>
          <w:szCs w:val="24"/>
        </w:rPr>
      </w:pPr>
      <w:r>
        <w:rPr>
          <w:rFonts w:ascii="方正仿宋_GBK" w:eastAsia="方正仿宋_GBK" w:hAnsi="宋体" w:hint="eastAsia"/>
          <w:sz w:val="24"/>
          <w:szCs w:val="24"/>
        </w:rPr>
        <w:t>认定时间：   年  月  日</w:t>
      </w: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注：政府采购活动中对中小企业的认定，由企业所在地的县级以上中小企业主管部门负责。</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附表2：</w:t>
      </w:r>
    </w:p>
    <w:p w:rsidR="00B04F4B" w:rsidRDefault="00C04E5D">
      <w:pPr>
        <w:spacing w:line="480" w:lineRule="exact"/>
        <w:jc w:val="center"/>
        <w:rPr>
          <w:rFonts w:ascii="方正仿宋_GBK" w:eastAsia="方正仿宋_GBK" w:hAnsi="宋体"/>
          <w:sz w:val="24"/>
          <w:szCs w:val="24"/>
        </w:rPr>
      </w:pPr>
      <w:r>
        <w:rPr>
          <w:rFonts w:ascii="方正仿宋_GBK" w:eastAsia="方正仿宋_GBK" w:hAnsi="宋体" w:hint="eastAsia"/>
          <w:sz w:val="24"/>
          <w:szCs w:val="24"/>
        </w:rPr>
        <w:t>小微企业声明函</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致：（招标人名称）：</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本公司郑重声明，根据《政府采购促进中小企业发展暂行办法》（财库</w:t>
      </w:r>
      <w:r>
        <w:rPr>
          <w:rFonts w:ascii="方正仿宋_GBK" w:eastAsia="方正仿宋_GBK" w:hAnsi="宋体"/>
          <w:sz w:val="24"/>
          <w:szCs w:val="24"/>
        </w:rPr>
        <w:t>〔2011〕181</w:t>
      </w:r>
      <w:r>
        <w:rPr>
          <w:rFonts w:ascii="方正仿宋_GBK" w:eastAsia="方正仿宋_GBK" w:hAnsi="宋体" w:hint="eastAsia"/>
          <w:sz w:val="24"/>
          <w:szCs w:val="24"/>
        </w:rPr>
        <w:t>号）的规定。本公司为（请填写：小型、微型）企业。即，本公司同时满足以下条件：</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1</w:t>
      </w:r>
      <w:r>
        <w:rPr>
          <w:rFonts w:ascii="方正仿宋_GBK" w:eastAsia="方正仿宋_GBK" w:hAnsi="宋体" w:hint="eastAsia"/>
          <w:sz w:val="24"/>
          <w:szCs w:val="24"/>
        </w:rPr>
        <w:t>.根据《工业和信息化部、国家统计局、国家发展和改革委员会、财政部关于印发中小企业划型标准规定的通知》（工信部联企业</w:t>
      </w:r>
      <w:r>
        <w:rPr>
          <w:rFonts w:ascii="方正仿宋_GBK" w:eastAsia="方正仿宋_GBK" w:hAnsi="宋体"/>
          <w:sz w:val="24"/>
          <w:szCs w:val="24"/>
        </w:rPr>
        <w:t>〔2011〕300</w:t>
      </w:r>
      <w:r>
        <w:rPr>
          <w:rFonts w:ascii="方正仿宋_GBK" w:eastAsia="方正仿宋_GBK" w:hAnsi="宋体" w:hint="eastAsia"/>
          <w:sz w:val="24"/>
          <w:szCs w:val="24"/>
        </w:rPr>
        <w:t>号）规定的划分标准，本公司为        行业（行业类别）的（请填写：小型、微型）企业。</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t>2</w:t>
      </w:r>
      <w:r>
        <w:rPr>
          <w:rFonts w:ascii="方正仿宋_GBK" w:eastAsia="方正仿宋_GBK" w:hAnsi="宋体" w:hint="eastAsia"/>
          <w:sz w:val="24"/>
          <w:szCs w:val="24"/>
        </w:rPr>
        <w:t>.本公司参加本项目提供本企业制造的货物、承担的工程或者服务，或者提供其它小微企业制造的货物。本项目采购的货物、工程或者服务（请填写：“全部由我公司提供”、“部分由我公司提供”、或“全部不是我公司提供”）。本条所称货物不包括使用大中型企业注册商标的货物。</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企业基本情况表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8"/>
        <w:gridCol w:w="2873"/>
        <w:gridCol w:w="3345"/>
      </w:tblGrid>
      <w:tr w:rsidR="00B04F4B">
        <w:trPr>
          <w:trHeight w:val="459"/>
          <w:jc w:val="center"/>
        </w:trPr>
        <w:tc>
          <w:tcPr>
            <w:tcW w:w="2828" w:type="dxa"/>
            <w:vAlign w:val="center"/>
          </w:tcPr>
          <w:p w:rsidR="00B04F4B" w:rsidRDefault="00C04E5D">
            <w:pPr>
              <w:spacing w:line="480" w:lineRule="exact"/>
              <w:jc w:val="center"/>
              <w:rPr>
                <w:rFonts w:ascii="方正仿宋_GBK" w:eastAsia="方正仿宋_GBK" w:hAnsi="宋体"/>
                <w:sz w:val="24"/>
                <w:szCs w:val="24"/>
              </w:rPr>
            </w:pPr>
            <w:r>
              <w:rPr>
                <w:rFonts w:ascii="方正仿宋_GBK" w:eastAsia="方正仿宋_GBK" w:hAnsi="宋体" w:hint="eastAsia"/>
                <w:sz w:val="24"/>
                <w:szCs w:val="24"/>
              </w:rPr>
              <w:t>营业收入（万元）</w:t>
            </w:r>
          </w:p>
        </w:tc>
        <w:tc>
          <w:tcPr>
            <w:tcW w:w="2873" w:type="dxa"/>
            <w:vAlign w:val="center"/>
          </w:tcPr>
          <w:p w:rsidR="00B04F4B" w:rsidRDefault="00C04E5D">
            <w:pPr>
              <w:spacing w:line="480" w:lineRule="exact"/>
              <w:jc w:val="center"/>
              <w:rPr>
                <w:rFonts w:ascii="方正仿宋_GBK" w:eastAsia="方正仿宋_GBK" w:hAnsi="宋体"/>
                <w:sz w:val="24"/>
                <w:szCs w:val="24"/>
              </w:rPr>
            </w:pPr>
            <w:r>
              <w:rPr>
                <w:rFonts w:ascii="方正仿宋_GBK" w:eastAsia="方正仿宋_GBK" w:hAnsi="宋体" w:hint="eastAsia"/>
                <w:sz w:val="24"/>
                <w:szCs w:val="24"/>
              </w:rPr>
              <w:t>从业人员（名）</w:t>
            </w:r>
          </w:p>
        </w:tc>
        <w:tc>
          <w:tcPr>
            <w:tcW w:w="3345" w:type="dxa"/>
            <w:vAlign w:val="center"/>
          </w:tcPr>
          <w:p w:rsidR="00B04F4B" w:rsidRDefault="00C04E5D">
            <w:pPr>
              <w:spacing w:line="480" w:lineRule="exact"/>
              <w:jc w:val="center"/>
              <w:rPr>
                <w:rFonts w:ascii="方正仿宋_GBK" w:eastAsia="方正仿宋_GBK" w:hAnsi="宋体"/>
                <w:sz w:val="24"/>
                <w:szCs w:val="24"/>
              </w:rPr>
            </w:pPr>
            <w:r>
              <w:rPr>
                <w:rFonts w:ascii="方正仿宋_GBK" w:eastAsia="方正仿宋_GBK" w:hAnsi="宋体" w:hint="eastAsia"/>
                <w:sz w:val="24"/>
                <w:szCs w:val="24"/>
              </w:rPr>
              <w:t>资产总额（万元）</w:t>
            </w:r>
          </w:p>
        </w:tc>
      </w:tr>
      <w:tr w:rsidR="00B04F4B">
        <w:trPr>
          <w:trHeight w:val="693"/>
          <w:jc w:val="center"/>
        </w:trPr>
        <w:tc>
          <w:tcPr>
            <w:tcW w:w="2828" w:type="dxa"/>
            <w:vAlign w:val="center"/>
          </w:tcPr>
          <w:p w:rsidR="00B04F4B" w:rsidRDefault="00B04F4B">
            <w:pPr>
              <w:spacing w:line="480" w:lineRule="exact"/>
              <w:jc w:val="center"/>
              <w:rPr>
                <w:rFonts w:ascii="方正仿宋_GBK" w:eastAsia="方正仿宋_GBK" w:hAnsi="宋体"/>
                <w:sz w:val="24"/>
                <w:szCs w:val="24"/>
              </w:rPr>
            </w:pPr>
          </w:p>
        </w:tc>
        <w:tc>
          <w:tcPr>
            <w:tcW w:w="2873" w:type="dxa"/>
            <w:vAlign w:val="center"/>
          </w:tcPr>
          <w:p w:rsidR="00B04F4B" w:rsidRDefault="00B04F4B">
            <w:pPr>
              <w:spacing w:line="480" w:lineRule="exact"/>
              <w:jc w:val="center"/>
              <w:rPr>
                <w:rFonts w:ascii="方正仿宋_GBK" w:eastAsia="方正仿宋_GBK" w:hAnsi="宋体"/>
                <w:sz w:val="24"/>
                <w:szCs w:val="24"/>
              </w:rPr>
            </w:pPr>
          </w:p>
        </w:tc>
        <w:tc>
          <w:tcPr>
            <w:tcW w:w="3345" w:type="dxa"/>
            <w:vAlign w:val="center"/>
          </w:tcPr>
          <w:p w:rsidR="00B04F4B" w:rsidRDefault="00B04F4B">
            <w:pPr>
              <w:spacing w:line="480" w:lineRule="exact"/>
              <w:jc w:val="center"/>
              <w:rPr>
                <w:rFonts w:ascii="方正仿宋_GBK" w:eastAsia="方正仿宋_GBK" w:hAnsi="宋体"/>
                <w:sz w:val="24"/>
                <w:szCs w:val="24"/>
              </w:rPr>
            </w:pPr>
          </w:p>
        </w:tc>
      </w:tr>
    </w:tbl>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本公司对上述声明的真实性负责。如有虚假，将依法承担相应责任。</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1900" w:firstLine="4560"/>
        <w:rPr>
          <w:rFonts w:ascii="方正仿宋_GBK" w:eastAsia="方正仿宋_GBK" w:hAnsi="宋体"/>
          <w:sz w:val="24"/>
          <w:szCs w:val="24"/>
        </w:rPr>
      </w:pPr>
      <w:r>
        <w:rPr>
          <w:rFonts w:ascii="方正仿宋_GBK" w:eastAsia="方正仿宋_GBK" w:hAnsi="宋体" w:hint="eastAsia"/>
          <w:sz w:val="24"/>
          <w:szCs w:val="24"/>
        </w:rPr>
        <w:t>投标人名称（公章）：</w:t>
      </w:r>
    </w:p>
    <w:p w:rsidR="00B04F4B" w:rsidRDefault="00C04E5D">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填写《企业基本情况表》时，应注意以下事项：</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1.除建筑业、房地产开发经营、租赁和商务服务业等三个行业外，其余行业无需填写资产总额项；</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2.农、林、牧、渔业无需填写从业人员和资产总额项。</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投标人填写本函第2条若是填写“部分由我公司制造”或“全部不是我公司制造”的，还需提供所涉及的其它企业的《小微企业声明函》，否是视为投标人提供非小微企业的货物、工程或服务。所涉及的其它企业填写《小微企业声明函》时可不填写第2条。</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3.监狱企业证明文件</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以省级以上监狱管理局、戒毒管理局（含新疆生产建设兵团）出具的属于监狱企业的证明文件为准。</w:t>
      </w:r>
      <w:r>
        <w:rPr>
          <w:rFonts w:ascii="方正仿宋_GBK" w:eastAsia="方正仿宋_GBK" w:hAnsi="仿宋" w:hint="eastAsia"/>
        </w:rPr>
        <w:br w:type="page"/>
      </w:r>
      <w:r>
        <w:rPr>
          <w:rFonts w:ascii="方正仿宋_GBK" w:eastAsia="方正仿宋_GBK" w:hAnsi="宋体" w:hint="eastAsia"/>
          <w:sz w:val="24"/>
          <w:szCs w:val="24"/>
        </w:rPr>
        <w:lastRenderedPageBreak/>
        <w:t>4.残疾人福利性单位声明函</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残疾人福利性单位声明函</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本单位对上述声明的真实性负责。如有虚假，将依法承担相应责任。</w:t>
      </w: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投标人名称（盖章）：</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日  期：</w:t>
      </w:r>
    </w:p>
    <w:p w:rsidR="00B04F4B" w:rsidRDefault="00C04E5D">
      <w:pPr>
        <w:spacing w:line="480" w:lineRule="exact"/>
        <w:ind w:firstLineChars="200" w:firstLine="560"/>
        <w:rPr>
          <w:rFonts w:ascii="方正仿宋_GBK" w:eastAsia="方正仿宋_GBK" w:hAnsi="宋体"/>
          <w:sz w:val="24"/>
          <w:szCs w:val="24"/>
        </w:rPr>
        <w:sectPr w:rsidR="00B04F4B">
          <w:pgSz w:w="11907" w:h="16840"/>
          <w:pgMar w:top="1134" w:right="1191" w:bottom="1134" w:left="1304" w:header="851" w:footer="992" w:gutter="0"/>
          <w:pgNumType w:fmt="numberInDash"/>
          <w:cols w:space="720"/>
          <w:docGrid w:linePitch="380" w:charSpace="-5735"/>
        </w:sectPr>
      </w:pPr>
      <w:r>
        <w:rPr>
          <w:rFonts w:ascii="方正仿宋_GBK" w:eastAsia="方正仿宋_GBK" w:hAnsi="仿宋" w:hint="eastAsia"/>
        </w:rPr>
        <w:br w:type="page"/>
      </w:r>
      <w:r>
        <w:rPr>
          <w:rFonts w:ascii="方正仿宋_GBK" w:eastAsia="方正仿宋_GBK" w:hAnsi="宋体" w:hint="eastAsia"/>
          <w:sz w:val="24"/>
          <w:szCs w:val="24"/>
        </w:rPr>
        <w:lastRenderedPageBreak/>
        <w:t>（二）其他与项目有关的资料（自附）</w:t>
      </w:r>
    </w:p>
    <w:p w:rsidR="00B04F4B" w:rsidRDefault="00C04E5D">
      <w:pPr>
        <w:pStyle w:val="30"/>
        <w:spacing w:before="0" w:after="0" w:line="400" w:lineRule="exact"/>
        <w:rPr>
          <w:rFonts w:ascii="方正仿宋_GBK" w:eastAsia="方正仿宋_GBK" w:hAnsi="宋体"/>
          <w:sz w:val="24"/>
          <w:szCs w:val="24"/>
        </w:rPr>
      </w:pPr>
      <w:bookmarkStart w:id="107" w:name="_Toc527022025"/>
      <w:bookmarkStart w:id="108" w:name="_Toc492721038"/>
      <w:bookmarkStart w:id="109" w:name="_Toc493178793"/>
      <w:bookmarkStart w:id="110" w:name="_Toc42600971"/>
      <w:r>
        <w:rPr>
          <w:rFonts w:ascii="方正仿宋_GBK" w:eastAsia="方正仿宋_GBK" w:hAnsi="宋体" w:hint="eastAsia"/>
          <w:sz w:val="24"/>
          <w:szCs w:val="24"/>
        </w:rPr>
        <w:lastRenderedPageBreak/>
        <w:t>五、资格文件</w:t>
      </w:r>
      <w:bookmarkEnd w:id="107"/>
      <w:bookmarkEnd w:id="108"/>
      <w:bookmarkEnd w:id="109"/>
      <w:bookmarkEnd w:id="110"/>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560"/>
        <w:rPr>
          <w:rFonts w:ascii="方正仿宋_GBK" w:eastAsia="方正仿宋_GBK" w:hAnsi="宋体"/>
          <w:sz w:val="24"/>
          <w:szCs w:val="24"/>
        </w:rPr>
      </w:pPr>
      <w:r>
        <w:rPr>
          <w:rFonts w:ascii="方正仿宋_GBK" w:eastAsia="方正仿宋_GBK" w:hAnsi="仿宋" w:hint="eastAsia"/>
        </w:rPr>
        <w:br w:type="page"/>
      </w:r>
      <w:r>
        <w:rPr>
          <w:rFonts w:ascii="方正仿宋_GBK" w:eastAsia="方正仿宋_GBK" w:hAnsi="宋体" w:hint="eastAsia"/>
          <w:sz w:val="24"/>
          <w:szCs w:val="24"/>
        </w:rPr>
        <w:lastRenderedPageBreak/>
        <w:t>（三）法定代表人身份证明书（格式）</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致：（采购代理机构名称）：</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（法定代表人姓名）在（投标人名称）任（职务名称）职务，是（投标人名称）的法定代表人。</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特此证明。</w:t>
      </w: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（投标人公章）</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（附：法定代表人身份证正反面复印件）</w:t>
      </w: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560"/>
        <w:rPr>
          <w:rFonts w:ascii="方正仿宋_GBK" w:eastAsia="方正仿宋_GBK" w:hAnsi="宋体"/>
          <w:sz w:val="24"/>
          <w:szCs w:val="24"/>
        </w:rPr>
      </w:pPr>
      <w:r>
        <w:rPr>
          <w:rFonts w:ascii="方正仿宋_GBK" w:eastAsia="方正仿宋_GBK" w:hAnsi="仿宋" w:hint="eastAsia"/>
        </w:rPr>
        <w:br w:type="column"/>
      </w:r>
      <w:r>
        <w:rPr>
          <w:rFonts w:ascii="方正仿宋_GBK" w:eastAsia="方正仿宋_GBK" w:hAnsi="宋体" w:hint="eastAsia"/>
          <w:sz w:val="24"/>
          <w:szCs w:val="24"/>
        </w:rPr>
        <w:lastRenderedPageBreak/>
        <w:t>（四）法定代表人授权委托书（格式）</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招标项目名称：</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致：（采购代理机构名称）：</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（投标人法定代表人名称）是（投标人名称）的法定代表人，特授权（被授权人姓名及身份证代码）代表我单位全权办理上述项目的投标、谈判、签约等具体工作，并签署全部有关文件、协议及合同。</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在撤消授权的书面通知以前，本授权书一直有效。被授权人在授权书有效期内签署的所有文件不因授权的撤消而失效。</w:t>
      </w: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投标人法定代表人：</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（签字或盖章）                                （签字或盖章）</w:t>
      </w: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（附：被授权人身份证正反面复印件）</w:t>
      </w: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（投标人公章）</w:t>
      </w:r>
    </w:p>
    <w:p w:rsidR="00B04F4B" w:rsidRDefault="00C04E5D">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年   月   日</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1.若为法定代表人办理并签署投标文件的，不提供此文件。</w:t>
      </w:r>
    </w:p>
    <w:p w:rsidR="00B04F4B" w:rsidRDefault="00C04E5D">
      <w:pPr>
        <w:spacing w:line="480" w:lineRule="exact"/>
        <w:ind w:firstLineChars="200" w:firstLine="480"/>
        <w:rPr>
          <w:rFonts w:ascii="方正仿宋_GBK" w:eastAsia="方正仿宋_GBK" w:hAnsi="仿宋"/>
          <w:sz w:val="24"/>
        </w:rPr>
      </w:pPr>
      <w:r>
        <w:rPr>
          <w:rFonts w:ascii="方正仿宋_GBK" w:eastAsia="方正仿宋_GBK" w:hAnsi="宋体" w:hint="eastAsia"/>
          <w:sz w:val="24"/>
          <w:szCs w:val="24"/>
        </w:rPr>
        <w:t>2.若为联合体投标的，法定代表人授权委托书由联合体主办方（主体）出具。</w:t>
      </w:r>
    </w:p>
    <w:p w:rsidR="00B04F4B" w:rsidRDefault="00C04E5D">
      <w:pPr>
        <w:spacing w:line="480" w:lineRule="exact"/>
        <w:ind w:firstLineChars="200" w:firstLine="560"/>
        <w:rPr>
          <w:rFonts w:ascii="方正仿宋_GBK" w:eastAsia="方正仿宋_GBK" w:hAnsi="宋体"/>
          <w:sz w:val="24"/>
          <w:szCs w:val="24"/>
        </w:rPr>
      </w:pPr>
      <w:r>
        <w:rPr>
          <w:rFonts w:ascii="方正仿宋_GBK" w:eastAsia="方正仿宋_GBK" w:hAnsi="仿宋" w:hint="eastAsia"/>
        </w:rPr>
        <w:br w:type="column"/>
      </w:r>
      <w:r>
        <w:rPr>
          <w:rFonts w:ascii="方正仿宋_GBK" w:eastAsia="方正仿宋_GBK" w:hAnsi="宋体" w:hint="eastAsia"/>
          <w:sz w:val="24"/>
          <w:szCs w:val="24"/>
        </w:rPr>
        <w:lastRenderedPageBreak/>
        <w:t>（五）2022年度及近三个月财务状况报告（表）和其基本开户银行出具的资信证明复印件，本年度新成立或成立不满一年的组织和自然人无法提供财务状况报告（表）的，可提供银行出具的资信证明复印件。</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（六）书面声明</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招标项目名称：                                                </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致：（采购代理机构名称）：</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特此声明。</w:t>
      </w: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（投标人公章）</w:t>
      </w:r>
    </w:p>
    <w:p w:rsidR="00B04F4B" w:rsidRDefault="00C04E5D">
      <w:pPr>
        <w:spacing w:line="480" w:lineRule="exact"/>
        <w:ind w:firstLineChars="200" w:firstLine="480"/>
        <w:jc w:val="right"/>
        <w:rPr>
          <w:rFonts w:ascii="方正仿宋_GBK" w:eastAsia="方正仿宋_GBK" w:hAnsi="宋体"/>
          <w:sz w:val="24"/>
          <w:szCs w:val="24"/>
        </w:rPr>
      </w:pPr>
      <w:r>
        <w:rPr>
          <w:rFonts w:ascii="方正仿宋_GBK" w:eastAsia="方正仿宋_GBK" w:hAnsi="宋体" w:hint="eastAsia"/>
          <w:sz w:val="24"/>
          <w:szCs w:val="24"/>
        </w:rPr>
        <w:t>年   月   日</w:t>
      </w: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560"/>
        <w:rPr>
          <w:rFonts w:ascii="方正仿宋_GBK" w:eastAsia="方正仿宋_GBK" w:hAnsi="宋体"/>
          <w:sz w:val="24"/>
          <w:szCs w:val="24"/>
        </w:rPr>
      </w:pPr>
      <w:r>
        <w:rPr>
          <w:rFonts w:ascii="方正仿宋_GBK" w:eastAsia="方正仿宋_GBK" w:hAnsi="仿宋" w:hint="eastAsia"/>
        </w:rPr>
        <w:br w:type="page"/>
      </w:r>
      <w:r>
        <w:rPr>
          <w:rFonts w:ascii="方正仿宋_GBK" w:eastAsia="方正仿宋_GBK" w:hAnsi="宋体" w:hint="eastAsia"/>
          <w:sz w:val="24"/>
          <w:szCs w:val="24"/>
        </w:rPr>
        <w:lastRenderedPageBreak/>
        <w:t>（七）税务登记证（副本）复印件</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（八）缴纳社会保障金的证明材料复印件</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说明：投标人按“多证合一”登记制度办理营业执照的，组织机构代码证、税务登记证（副本）和社会保险登记证以投标人所提供的营业执照（副本）复印件为准。</w:t>
      </w:r>
    </w:p>
    <w:p w:rsidR="00B04F4B" w:rsidRDefault="00C04E5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（九）特定资格条件证书或证明文件</w:t>
      </w: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B04F4B">
      <w:pPr>
        <w:spacing w:line="480" w:lineRule="exact"/>
        <w:ind w:firstLineChars="200" w:firstLine="480"/>
        <w:rPr>
          <w:rFonts w:ascii="方正仿宋_GBK" w:eastAsia="方正仿宋_GBK" w:hAnsi="宋体"/>
          <w:sz w:val="24"/>
          <w:szCs w:val="24"/>
        </w:rPr>
      </w:pPr>
    </w:p>
    <w:p w:rsidR="00B04F4B" w:rsidRDefault="00C04E5D">
      <w:pPr>
        <w:spacing w:line="480" w:lineRule="exact"/>
        <w:jc w:val="center"/>
        <w:rPr>
          <w:rFonts w:ascii="方正仿宋_GBK" w:eastAsia="方正仿宋_GBK" w:hAnsi="宋体"/>
          <w:sz w:val="24"/>
          <w:szCs w:val="24"/>
        </w:rPr>
      </w:pPr>
      <w:r>
        <w:rPr>
          <w:rFonts w:ascii="方正仿宋_GBK" w:eastAsia="方正仿宋_GBK" w:hAnsi="宋体" w:hint="eastAsia"/>
          <w:sz w:val="24"/>
          <w:szCs w:val="24"/>
        </w:rPr>
        <w:t>（结束）</w:t>
      </w:r>
    </w:p>
    <w:sectPr w:rsidR="00B04F4B" w:rsidSect="00B04F4B">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A5E" w:rsidRDefault="002B0A5E" w:rsidP="00B04F4B">
      <w:r>
        <w:separator/>
      </w:r>
    </w:p>
  </w:endnote>
  <w:endnote w:type="continuationSeparator" w:id="1">
    <w:p w:rsidR="002B0A5E" w:rsidRDefault="002B0A5E" w:rsidP="00B04F4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embedBold r:id="rId1" w:subsetted="1" w:fontKey="{DB5EB7A6-F357-4D70-962A-E7B2F79D04CB}"/>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昆仑楷体">
    <w:altName w:val="楷体_GB2312"/>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embedRegular r:id="rId2" w:subsetted="1" w:fontKey="{EE407F78-A72E-46CF-A0A9-9061292EC4B4}"/>
  </w:font>
  <w:font w:name="方正小标宋_GBK">
    <w:panose1 w:val="03000509000000000000"/>
    <w:charset w:val="86"/>
    <w:family w:val="script"/>
    <w:pitch w:val="fixed"/>
    <w:sig w:usb0="00000001" w:usb1="080E0000" w:usb2="00000010" w:usb3="00000000" w:csb0="00040000" w:csb1="00000000"/>
    <w:embedRegular r:id="rId3" w:subsetted="1" w:fontKey="{C96D8097-B3DB-4E4E-9832-FA0CBE417707}"/>
  </w:font>
  <w:font w:name="方正仿宋_GBK">
    <w:panose1 w:val="03000509000000000000"/>
    <w:charset w:val="86"/>
    <w:family w:val="script"/>
    <w:pitch w:val="fixed"/>
    <w:sig w:usb0="00000001" w:usb1="080E0000" w:usb2="00000010" w:usb3="00000000" w:csb0="00040000" w:csb1="00000000"/>
    <w:embedRegular r:id="rId4" w:subsetted="1" w:fontKey="{9145F1CD-8598-4DB7-831C-D43A4E747F97}"/>
    <w:embedBold r:id="rId5" w:subsetted="1" w:fontKey="{16607638-73A8-44DA-8BEC-5CB2174865AD}"/>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5D" w:rsidRDefault="00C12B54">
    <w:pPr>
      <w:pStyle w:val="af3"/>
      <w:framePr w:wrap="around" w:vAnchor="text" w:hAnchor="margin" w:xAlign="center" w:y="1"/>
      <w:rPr>
        <w:rStyle w:val="afd"/>
      </w:rPr>
    </w:pPr>
    <w:r>
      <w:fldChar w:fldCharType="begin"/>
    </w:r>
    <w:r w:rsidR="00C04E5D">
      <w:rPr>
        <w:rStyle w:val="afd"/>
      </w:rPr>
      <w:instrText xml:space="preserve">PAGE  </w:instrText>
    </w:r>
    <w:r>
      <w:fldChar w:fldCharType="end"/>
    </w:r>
  </w:p>
  <w:p w:rsidR="00C04E5D" w:rsidRDefault="00C04E5D">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5D" w:rsidRDefault="00C12B54">
    <w:pPr>
      <w:pStyle w:val="af3"/>
      <w:framePr w:wrap="around" w:vAnchor="text" w:hAnchor="margin" w:xAlign="center" w:y="1"/>
      <w:jc w:val="center"/>
      <w:rPr>
        <w:rStyle w:val="afd"/>
        <w:rFonts w:ascii="宋体"/>
        <w:sz w:val="21"/>
        <w:szCs w:val="21"/>
      </w:rPr>
    </w:pPr>
    <w:r>
      <w:rPr>
        <w:rFonts w:ascii="宋体"/>
        <w:sz w:val="21"/>
        <w:szCs w:val="21"/>
      </w:rPr>
      <w:fldChar w:fldCharType="begin"/>
    </w:r>
    <w:r w:rsidR="00C04E5D">
      <w:rPr>
        <w:rStyle w:val="afd"/>
        <w:rFonts w:ascii="宋体"/>
        <w:sz w:val="21"/>
        <w:szCs w:val="21"/>
      </w:rPr>
      <w:instrText xml:space="preserve">PAGE  </w:instrText>
    </w:r>
    <w:r>
      <w:rPr>
        <w:rFonts w:ascii="宋体"/>
        <w:sz w:val="21"/>
        <w:szCs w:val="21"/>
      </w:rPr>
      <w:fldChar w:fldCharType="separate"/>
    </w:r>
    <w:r w:rsidR="00ED62FC">
      <w:rPr>
        <w:rStyle w:val="afd"/>
        <w:rFonts w:ascii="宋体"/>
        <w:noProof/>
        <w:sz w:val="21"/>
        <w:szCs w:val="21"/>
      </w:rPr>
      <w:t>- 4 -</w:t>
    </w:r>
    <w:r>
      <w:rPr>
        <w:rFonts w:ascii="宋体"/>
        <w:sz w:val="21"/>
        <w:szCs w:val="21"/>
      </w:rPr>
      <w:fldChar w:fldCharType="end"/>
    </w:r>
  </w:p>
  <w:p w:rsidR="00C04E5D" w:rsidRDefault="00C04E5D">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5D" w:rsidRDefault="00C12B54">
    <w:pPr>
      <w:pStyle w:val="af3"/>
      <w:framePr w:wrap="around" w:vAnchor="text" w:hAnchor="margin" w:xAlign="center" w:y="1"/>
      <w:rPr>
        <w:rStyle w:val="afd"/>
      </w:rPr>
    </w:pPr>
    <w:r>
      <w:fldChar w:fldCharType="begin"/>
    </w:r>
    <w:r w:rsidR="00C04E5D">
      <w:rPr>
        <w:rStyle w:val="afd"/>
      </w:rPr>
      <w:instrText xml:space="preserve">PAGE  </w:instrText>
    </w:r>
    <w:r>
      <w:fldChar w:fldCharType="end"/>
    </w:r>
  </w:p>
  <w:p w:rsidR="00C04E5D" w:rsidRDefault="00C04E5D">
    <w:pPr>
      <w:pStyle w:val="a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5D" w:rsidRDefault="00C12B54">
    <w:pPr>
      <w:pStyle w:val="af3"/>
      <w:jc w:val="center"/>
      <w:rPr>
        <w:rFonts w:ascii="宋体" w:hAnsi="宋体"/>
        <w:sz w:val="21"/>
        <w:szCs w:val="21"/>
      </w:rPr>
    </w:pPr>
    <w:r>
      <w:rPr>
        <w:rFonts w:ascii="宋体" w:hAnsi="宋体"/>
        <w:sz w:val="21"/>
        <w:szCs w:val="21"/>
      </w:rPr>
      <w:fldChar w:fldCharType="begin"/>
    </w:r>
    <w:r w:rsidR="00C04E5D">
      <w:rPr>
        <w:rStyle w:val="afd"/>
        <w:rFonts w:ascii="宋体" w:hAnsi="宋体"/>
        <w:sz w:val="21"/>
        <w:szCs w:val="21"/>
      </w:rPr>
      <w:instrText xml:space="preserve"> PAGE </w:instrText>
    </w:r>
    <w:r>
      <w:rPr>
        <w:rFonts w:ascii="宋体" w:hAnsi="宋体"/>
        <w:sz w:val="21"/>
        <w:szCs w:val="21"/>
      </w:rPr>
      <w:fldChar w:fldCharType="separate"/>
    </w:r>
    <w:r w:rsidR="00ED62FC">
      <w:rPr>
        <w:rStyle w:val="afd"/>
        <w:rFonts w:ascii="宋体" w:hAnsi="宋体"/>
        <w:noProof/>
        <w:sz w:val="21"/>
        <w:szCs w:val="21"/>
      </w:rPr>
      <w:t>- 47 -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A5E" w:rsidRDefault="002B0A5E" w:rsidP="00B04F4B">
      <w:r>
        <w:separator/>
      </w:r>
    </w:p>
  </w:footnote>
  <w:footnote w:type="continuationSeparator" w:id="1">
    <w:p w:rsidR="002B0A5E" w:rsidRDefault="002B0A5E" w:rsidP="00B04F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5D" w:rsidRDefault="00C04E5D">
    <w:pPr>
      <w:pStyle w:val="af4"/>
      <w:jc w:val="both"/>
      <w:rPr>
        <w:rFonts w:ascii="方正仿宋_GBK" w:eastAsia="方正仿宋_GBK"/>
        <w:sz w:val="21"/>
        <w:szCs w:val="21"/>
      </w:rPr>
    </w:pPr>
    <w:r>
      <w:rPr>
        <w:rFonts w:ascii="方正仿宋_GBK" w:eastAsia="方正仿宋_GBK" w:hint="eastAsia"/>
        <w:sz w:val="21"/>
        <w:szCs w:val="21"/>
      </w:rPr>
      <w:t>重庆海联职业技术学院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5D" w:rsidRDefault="00C04E5D">
    <w:pPr>
      <w:pStyle w:val="af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3"/>
    <w:multiLevelType w:val="multilevel"/>
    <w:tmpl w:val="00000003"/>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4"/>
    <w:multiLevelType w:val="singleLevel"/>
    <w:tmpl w:val="00000004"/>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0000005"/>
    <w:multiLevelType w:val="singleLevel"/>
    <w:tmpl w:val="00000005"/>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6"/>
    <w:multiLevelType w:val="multilevel"/>
    <w:tmpl w:val="00000006"/>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9"/>
    <w:multiLevelType w:val="multilevel"/>
    <w:tmpl w:val="00000009"/>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0000000A"/>
    <w:multiLevelType w:val="singleLevel"/>
    <w:tmpl w:val="0000000A"/>
    <w:lvl w:ilvl="0">
      <w:start w:val="1"/>
      <w:numFmt w:val="decimal"/>
      <w:pStyle w:val="2"/>
      <w:lvlText w:val="%1."/>
      <w:lvlJc w:val="left"/>
      <w:pPr>
        <w:tabs>
          <w:tab w:val="left" w:pos="425"/>
        </w:tabs>
        <w:ind w:left="425" w:hanging="425"/>
      </w:pPr>
      <w:rPr>
        <w:rFonts w:hint="default"/>
      </w:rPr>
    </w:lvl>
  </w:abstractNum>
  <w:abstractNum w:abstractNumId="8">
    <w:nsid w:val="0000000B"/>
    <w:multiLevelType w:val="singleLevel"/>
    <w:tmpl w:val="0000000B"/>
    <w:lvl w:ilvl="0">
      <w:start w:val="1"/>
      <w:numFmt w:val="bullet"/>
      <w:pStyle w:val="20"/>
      <w:lvlText w:val=""/>
      <w:lvlJc w:val="left"/>
      <w:pPr>
        <w:tabs>
          <w:tab w:val="left" w:pos="780"/>
        </w:tabs>
        <w:ind w:left="780" w:hanging="360"/>
      </w:pPr>
      <w:rPr>
        <w:rFonts w:ascii="Wingdings" w:hAnsi="Wingdings" w:hint="default"/>
      </w:rPr>
    </w:lvl>
  </w:abstractNum>
  <w:abstractNum w:abstractNumId="9">
    <w:nsid w:val="0000000C"/>
    <w:multiLevelType w:val="singleLevel"/>
    <w:tmpl w:val="0000000C"/>
    <w:lvl w:ilvl="0">
      <w:start w:val="1"/>
      <w:numFmt w:val="decimal"/>
      <w:pStyle w:val="a2"/>
      <w:lvlText w:val="%1)"/>
      <w:lvlJc w:val="left"/>
      <w:pPr>
        <w:tabs>
          <w:tab w:val="left" w:pos="425"/>
        </w:tabs>
        <w:ind w:left="425" w:hanging="425"/>
      </w:pPr>
      <w:rPr>
        <w:rFonts w:hint="eastAsia"/>
      </w:rPr>
    </w:lvl>
  </w:abstractNum>
  <w:abstractNum w:abstractNumId="10">
    <w:nsid w:val="0000000D"/>
    <w:multiLevelType w:val="multilevel"/>
    <w:tmpl w:val="0000000D"/>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0F"/>
    <w:multiLevelType w:val="singleLevel"/>
    <w:tmpl w:val="0000000F"/>
    <w:lvl w:ilvl="0">
      <w:start w:val="3"/>
      <w:numFmt w:val="chineseCounting"/>
      <w:suff w:val="space"/>
      <w:lvlText w:val="第%1篇"/>
      <w:lvlJc w:val="left"/>
      <w:rPr>
        <w:rFonts w:hint="eastAsia"/>
      </w:rPr>
    </w:lvl>
  </w:abstractNum>
  <w:abstractNum w:abstractNumId="12">
    <w:nsid w:val="64902A1D"/>
    <w:multiLevelType w:val="singleLevel"/>
    <w:tmpl w:val="64902A1D"/>
    <w:lvl w:ilvl="0">
      <w:start w:val="1"/>
      <w:numFmt w:val="decimal"/>
      <w:suff w:val="nothing"/>
      <w:lvlText w:val="%1、"/>
      <w:lvlJc w:val="left"/>
    </w:lvl>
  </w:abstractNum>
  <w:num w:numId="1">
    <w:abstractNumId w:val="7"/>
  </w:num>
  <w:num w:numId="2">
    <w:abstractNumId w:val="3"/>
  </w:num>
  <w:num w:numId="3">
    <w:abstractNumId w:val="8"/>
  </w:num>
  <w:num w:numId="4">
    <w:abstractNumId w:val="2"/>
  </w:num>
  <w:num w:numId="5">
    <w:abstractNumId w:val="10"/>
  </w:num>
  <w:num w:numId="6">
    <w:abstractNumId w:val="0"/>
  </w:num>
  <w:num w:numId="7">
    <w:abstractNumId w:val="9"/>
  </w:num>
  <w:num w:numId="8">
    <w:abstractNumId w:val="1"/>
  </w:num>
  <w:num w:numId="9">
    <w:abstractNumId w:val="6"/>
  </w:num>
  <w:num w:numId="10">
    <w:abstractNumId w:val="4"/>
  </w:num>
  <w:num w:numId="11">
    <w:abstractNumId w:val="5"/>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Y0NGIyNGRjNmM0OTM2OGExMmM2NzM5ZjE2MzM5ZDEifQ=="/>
  </w:docVars>
  <w:rsids>
    <w:rsidRoot w:val="00807533"/>
    <w:rsid w:val="9F6FD5D1"/>
    <w:rsid w:val="DFEF73CC"/>
    <w:rsid w:val="000056CA"/>
    <w:rsid w:val="0001036D"/>
    <w:rsid w:val="0002516E"/>
    <w:rsid w:val="00063096"/>
    <w:rsid w:val="000644BD"/>
    <w:rsid w:val="0006654B"/>
    <w:rsid w:val="000756F9"/>
    <w:rsid w:val="000A08C4"/>
    <w:rsid w:val="000A53FD"/>
    <w:rsid w:val="000C3D2F"/>
    <w:rsid w:val="000D5B2C"/>
    <w:rsid w:val="000F0312"/>
    <w:rsid w:val="001106AC"/>
    <w:rsid w:val="00113F04"/>
    <w:rsid w:val="001A6FF9"/>
    <w:rsid w:val="001B09DF"/>
    <w:rsid w:val="001C213D"/>
    <w:rsid w:val="001D35C0"/>
    <w:rsid w:val="001D72A4"/>
    <w:rsid w:val="001F01A9"/>
    <w:rsid w:val="001F0A82"/>
    <w:rsid w:val="002111B3"/>
    <w:rsid w:val="002174D7"/>
    <w:rsid w:val="002575FC"/>
    <w:rsid w:val="00287631"/>
    <w:rsid w:val="00294BBF"/>
    <w:rsid w:val="002B0A5E"/>
    <w:rsid w:val="002B56B9"/>
    <w:rsid w:val="002C274E"/>
    <w:rsid w:val="003345BA"/>
    <w:rsid w:val="003724EA"/>
    <w:rsid w:val="003A1592"/>
    <w:rsid w:val="003A47C4"/>
    <w:rsid w:val="003B6584"/>
    <w:rsid w:val="003C270D"/>
    <w:rsid w:val="003D2FF8"/>
    <w:rsid w:val="00433E2A"/>
    <w:rsid w:val="00463CA1"/>
    <w:rsid w:val="004652B3"/>
    <w:rsid w:val="004746F0"/>
    <w:rsid w:val="0047558E"/>
    <w:rsid w:val="004836AB"/>
    <w:rsid w:val="004B6245"/>
    <w:rsid w:val="004C4C9E"/>
    <w:rsid w:val="004F338B"/>
    <w:rsid w:val="004F3F9A"/>
    <w:rsid w:val="004F4F7C"/>
    <w:rsid w:val="005000BB"/>
    <w:rsid w:val="00520BED"/>
    <w:rsid w:val="005A48FC"/>
    <w:rsid w:val="005B3408"/>
    <w:rsid w:val="005D31CB"/>
    <w:rsid w:val="005F1EA0"/>
    <w:rsid w:val="005F52E1"/>
    <w:rsid w:val="006116B4"/>
    <w:rsid w:val="00624A6B"/>
    <w:rsid w:val="00656954"/>
    <w:rsid w:val="00664E10"/>
    <w:rsid w:val="00666845"/>
    <w:rsid w:val="006C10AC"/>
    <w:rsid w:val="006E4154"/>
    <w:rsid w:val="006F2AFA"/>
    <w:rsid w:val="00713F07"/>
    <w:rsid w:val="00730B65"/>
    <w:rsid w:val="007501BF"/>
    <w:rsid w:val="0076373F"/>
    <w:rsid w:val="00773EF7"/>
    <w:rsid w:val="00794564"/>
    <w:rsid w:val="007B2669"/>
    <w:rsid w:val="007E1060"/>
    <w:rsid w:val="007F449E"/>
    <w:rsid w:val="00805ECF"/>
    <w:rsid w:val="00807533"/>
    <w:rsid w:val="00817E30"/>
    <w:rsid w:val="00821E3B"/>
    <w:rsid w:val="00825CE0"/>
    <w:rsid w:val="00853EAF"/>
    <w:rsid w:val="00882A18"/>
    <w:rsid w:val="00884F5E"/>
    <w:rsid w:val="008C0E3E"/>
    <w:rsid w:val="008C2D70"/>
    <w:rsid w:val="008E02BD"/>
    <w:rsid w:val="008E03C6"/>
    <w:rsid w:val="008E07ED"/>
    <w:rsid w:val="008F1274"/>
    <w:rsid w:val="008F2DFA"/>
    <w:rsid w:val="00903A8B"/>
    <w:rsid w:val="00916F69"/>
    <w:rsid w:val="00924D91"/>
    <w:rsid w:val="009709E8"/>
    <w:rsid w:val="00976C3F"/>
    <w:rsid w:val="009972CC"/>
    <w:rsid w:val="009A120E"/>
    <w:rsid w:val="009D7C29"/>
    <w:rsid w:val="009F759A"/>
    <w:rsid w:val="00A06DF0"/>
    <w:rsid w:val="00A2484B"/>
    <w:rsid w:val="00A42500"/>
    <w:rsid w:val="00A4577E"/>
    <w:rsid w:val="00A71E6D"/>
    <w:rsid w:val="00A73A1D"/>
    <w:rsid w:val="00AD2009"/>
    <w:rsid w:val="00AE6665"/>
    <w:rsid w:val="00B04F4B"/>
    <w:rsid w:val="00B22E3F"/>
    <w:rsid w:val="00B308DE"/>
    <w:rsid w:val="00B72C4C"/>
    <w:rsid w:val="00B90B75"/>
    <w:rsid w:val="00B931BE"/>
    <w:rsid w:val="00BA0FA0"/>
    <w:rsid w:val="00BA7BDA"/>
    <w:rsid w:val="00BB5BD4"/>
    <w:rsid w:val="00BC50D7"/>
    <w:rsid w:val="00BF27A2"/>
    <w:rsid w:val="00C04E5D"/>
    <w:rsid w:val="00C07194"/>
    <w:rsid w:val="00C12B54"/>
    <w:rsid w:val="00C43F2A"/>
    <w:rsid w:val="00C65E7C"/>
    <w:rsid w:val="00CB48D4"/>
    <w:rsid w:val="00CD053C"/>
    <w:rsid w:val="00CF14B3"/>
    <w:rsid w:val="00D24B6A"/>
    <w:rsid w:val="00D30ADE"/>
    <w:rsid w:val="00D43274"/>
    <w:rsid w:val="00D51C00"/>
    <w:rsid w:val="00D61D90"/>
    <w:rsid w:val="00D71718"/>
    <w:rsid w:val="00D7765E"/>
    <w:rsid w:val="00D958F6"/>
    <w:rsid w:val="00D97CC0"/>
    <w:rsid w:val="00DB2033"/>
    <w:rsid w:val="00DD4930"/>
    <w:rsid w:val="00DF32BD"/>
    <w:rsid w:val="00E0192E"/>
    <w:rsid w:val="00E01FCE"/>
    <w:rsid w:val="00E241ED"/>
    <w:rsid w:val="00E33105"/>
    <w:rsid w:val="00E37757"/>
    <w:rsid w:val="00E54462"/>
    <w:rsid w:val="00E560FC"/>
    <w:rsid w:val="00E57C67"/>
    <w:rsid w:val="00E723B9"/>
    <w:rsid w:val="00E76EAF"/>
    <w:rsid w:val="00E85D6C"/>
    <w:rsid w:val="00ED155F"/>
    <w:rsid w:val="00ED62FC"/>
    <w:rsid w:val="00EE6CBC"/>
    <w:rsid w:val="00EF5308"/>
    <w:rsid w:val="00F40949"/>
    <w:rsid w:val="00F81FB3"/>
    <w:rsid w:val="00F85C42"/>
    <w:rsid w:val="00FB20F3"/>
    <w:rsid w:val="00FB500C"/>
    <w:rsid w:val="00FB5FAE"/>
    <w:rsid w:val="00FE5AC2"/>
    <w:rsid w:val="00FF0B97"/>
    <w:rsid w:val="01B147FC"/>
    <w:rsid w:val="01B739B2"/>
    <w:rsid w:val="02D30531"/>
    <w:rsid w:val="040D1B33"/>
    <w:rsid w:val="042B4B38"/>
    <w:rsid w:val="044A6ADD"/>
    <w:rsid w:val="05FE50E8"/>
    <w:rsid w:val="09DF0DCA"/>
    <w:rsid w:val="09FD68CD"/>
    <w:rsid w:val="0A323A2A"/>
    <w:rsid w:val="0BF20DB0"/>
    <w:rsid w:val="0C6F1377"/>
    <w:rsid w:val="0C934725"/>
    <w:rsid w:val="0CB12E90"/>
    <w:rsid w:val="0D90040A"/>
    <w:rsid w:val="0F25336B"/>
    <w:rsid w:val="0FBC46DE"/>
    <w:rsid w:val="10B1184A"/>
    <w:rsid w:val="134F4DD4"/>
    <w:rsid w:val="13782A8F"/>
    <w:rsid w:val="13D41B2F"/>
    <w:rsid w:val="141C286A"/>
    <w:rsid w:val="14C27656"/>
    <w:rsid w:val="159D2820"/>
    <w:rsid w:val="160F79EC"/>
    <w:rsid w:val="18562798"/>
    <w:rsid w:val="19753D0A"/>
    <w:rsid w:val="1A6E69EE"/>
    <w:rsid w:val="1D2F373E"/>
    <w:rsid w:val="1D9C6FAE"/>
    <w:rsid w:val="1E1C406F"/>
    <w:rsid w:val="1F6103EA"/>
    <w:rsid w:val="207604D5"/>
    <w:rsid w:val="21A91648"/>
    <w:rsid w:val="221218D1"/>
    <w:rsid w:val="222D44C5"/>
    <w:rsid w:val="231D2F4E"/>
    <w:rsid w:val="232C5A5C"/>
    <w:rsid w:val="247005AD"/>
    <w:rsid w:val="2478081C"/>
    <w:rsid w:val="25961298"/>
    <w:rsid w:val="263051BC"/>
    <w:rsid w:val="273A4493"/>
    <w:rsid w:val="27F62857"/>
    <w:rsid w:val="28AC5512"/>
    <w:rsid w:val="2B866709"/>
    <w:rsid w:val="2BB323DD"/>
    <w:rsid w:val="2C566797"/>
    <w:rsid w:val="2C662884"/>
    <w:rsid w:val="2CC7428A"/>
    <w:rsid w:val="2ED72BE1"/>
    <w:rsid w:val="2FFC70BA"/>
    <w:rsid w:val="3084382A"/>
    <w:rsid w:val="318E354F"/>
    <w:rsid w:val="3206502F"/>
    <w:rsid w:val="331027A6"/>
    <w:rsid w:val="3348668F"/>
    <w:rsid w:val="33BA158B"/>
    <w:rsid w:val="34C81DF6"/>
    <w:rsid w:val="355C4A4A"/>
    <w:rsid w:val="359A63FC"/>
    <w:rsid w:val="3634540B"/>
    <w:rsid w:val="364D6B7F"/>
    <w:rsid w:val="36537369"/>
    <w:rsid w:val="397C3FAC"/>
    <w:rsid w:val="3A327338"/>
    <w:rsid w:val="3A8B6797"/>
    <w:rsid w:val="3BBB2CB8"/>
    <w:rsid w:val="3CBB2AA4"/>
    <w:rsid w:val="3D8B0A5D"/>
    <w:rsid w:val="3E891AE3"/>
    <w:rsid w:val="3FB00B58"/>
    <w:rsid w:val="40332EE4"/>
    <w:rsid w:val="42F9041C"/>
    <w:rsid w:val="4336759B"/>
    <w:rsid w:val="43E909BB"/>
    <w:rsid w:val="45E73332"/>
    <w:rsid w:val="47782F3B"/>
    <w:rsid w:val="497172CC"/>
    <w:rsid w:val="497D2937"/>
    <w:rsid w:val="49D410BA"/>
    <w:rsid w:val="4A725D10"/>
    <w:rsid w:val="4AB05689"/>
    <w:rsid w:val="4ADD5BAA"/>
    <w:rsid w:val="4AEB25C3"/>
    <w:rsid w:val="4B10669E"/>
    <w:rsid w:val="4C290279"/>
    <w:rsid w:val="4C541A7D"/>
    <w:rsid w:val="4CC039E1"/>
    <w:rsid w:val="4CCC79E2"/>
    <w:rsid w:val="4D2A38EB"/>
    <w:rsid w:val="4D577FDB"/>
    <w:rsid w:val="4DC52D8E"/>
    <w:rsid w:val="4E2C15F3"/>
    <w:rsid w:val="4EB31CF9"/>
    <w:rsid w:val="4EFB4B18"/>
    <w:rsid w:val="4FB10941"/>
    <w:rsid w:val="4FE8045E"/>
    <w:rsid w:val="503C1419"/>
    <w:rsid w:val="508F45CE"/>
    <w:rsid w:val="52544B79"/>
    <w:rsid w:val="53782C77"/>
    <w:rsid w:val="551A713E"/>
    <w:rsid w:val="55297D14"/>
    <w:rsid w:val="55FB5137"/>
    <w:rsid w:val="572F7D0D"/>
    <w:rsid w:val="59C17819"/>
    <w:rsid w:val="5C7C5EA3"/>
    <w:rsid w:val="5CE02642"/>
    <w:rsid w:val="5DF2580B"/>
    <w:rsid w:val="5F3D02F9"/>
    <w:rsid w:val="61164B9D"/>
    <w:rsid w:val="6168730C"/>
    <w:rsid w:val="628B6DCE"/>
    <w:rsid w:val="632E6D0E"/>
    <w:rsid w:val="67447474"/>
    <w:rsid w:val="6ADD0C2B"/>
    <w:rsid w:val="6AF1683A"/>
    <w:rsid w:val="6BF42214"/>
    <w:rsid w:val="6CE07A49"/>
    <w:rsid w:val="6CFE68F3"/>
    <w:rsid w:val="6D4354F2"/>
    <w:rsid w:val="6D5463D4"/>
    <w:rsid w:val="6D6B7E8E"/>
    <w:rsid w:val="6E8B7869"/>
    <w:rsid w:val="6EF12EE8"/>
    <w:rsid w:val="6F683D2D"/>
    <w:rsid w:val="700011EE"/>
    <w:rsid w:val="70B270B6"/>
    <w:rsid w:val="73A73C88"/>
    <w:rsid w:val="73D970F1"/>
    <w:rsid w:val="73E37303"/>
    <w:rsid w:val="741317AA"/>
    <w:rsid w:val="757161DB"/>
    <w:rsid w:val="766650FB"/>
    <w:rsid w:val="783B1FF7"/>
    <w:rsid w:val="791337E6"/>
    <w:rsid w:val="7BC92944"/>
    <w:rsid w:val="7C09018C"/>
    <w:rsid w:val="7E495935"/>
    <w:rsid w:val="7EFC4610"/>
    <w:rsid w:val="7F173C95"/>
    <w:rsid w:val="7F1B5B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rsid w:val="00B04F4B"/>
    <w:pPr>
      <w:widowControl w:val="0"/>
      <w:jc w:val="both"/>
    </w:pPr>
    <w:rPr>
      <w:rFonts w:ascii="Times New Roman" w:eastAsia="宋体" w:hAnsi="Times New Roman" w:cs="Times New Roman"/>
      <w:kern w:val="2"/>
      <w:sz w:val="28"/>
    </w:rPr>
  </w:style>
  <w:style w:type="paragraph" w:styleId="1">
    <w:name w:val="heading 1"/>
    <w:basedOn w:val="a3"/>
    <w:next w:val="a3"/>
    <w:qFormat/>
    <w:rsid w:val="00B04F4B"/>
    <w:pPr>
      <w:keepNext/>
      <w:snapToGrid w:val="0"/>
      <w:spacing w:line="360" w:lineRule="atLeast"/>
      <w:outlineLvl w:val="0"/>
    </w:pPr>
    <w:rPr>
      <w:rFonts w:ascii="宋体"/>
    </w:rPr>
  </w:style>
  <w:style w:type="paragraph" w:styleId="23">
    <w:name w:val="heading 2"/>
    <w:basedOn w:val="a3"/>
    <w:next w:val="a3"/>
    <w:link w:val="2Char"/>
    <w:qFormat/>
    <w:rsid w:val="00B04F4B"/>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B04F4B"/>
    <w:pPr>
      <w:keepNext/>
      <w:keepLines/>
      <w:spacing w:before="260" w:after="260" w:line="413" w:lineRule="auto"/>
      <w:outlineLvl w:val="2"/>
    </w:pPr>
    <w:rPr>
      <w:b/>
      <w:sz w:val="32"/>
    </w:rPr>
  </w:style>
  <w:style w:type="paragraph" w:styleId="4">
    <w:name w:val="heading 4"/>
    <w:basedOn w:val="a3"/>
    <w:next w:val="a3"/>
    <w:qFormat/>
    <w:rsid w:val="00B04F4B"/>
    <w:pPr>
      <w:keepNext/>
      <w:keepLines/>
      <w:spacing w:before="280" w:after="290" w:line="372" w:lineRule="auto"/>
      <w:outlineLvl w:val="3"/>
    </w:pPr>
    <w:rPr>
      <w:rFonts w:ascii="Arial" w:eastAsia="黑体" w:hAnsi="Arial"/>
      <w:b/>
    </w:rPr>
  </w:style>
  <w:style w:type="paragraph" w:styleId="5">
    <w:name w:val="heading 5"/>
    <w:basedOn w:val="a3"/>
    <w:next w:val="a3"/>
    <w:qFormat/>
    <w:rsid w:val="00B04F4B"/>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B04F4B"/>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B04F4B"/>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B04F4B"/>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B04F4B"/>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table of authorities"/>
    <w:basedOn w:val="a3"/>
    <w:next w:val="a3"/>
    <w:uiPriority w:val="99"/>
    <w:unhideWhenUsed/>
    <w:qFormat/>
    <w:rsid w:val="00B04F4B"/>
    <w:pPr>
      <w:ind w:leftChars="200" w:left="420"/>
    </w:pPr>
  </w:style>
  <w:style w:type="paragraph" w:styleId="31">
    <w:name w:val="List 3"/>
    <w:basedOn w:val="a3"/>
    <w:qFormat/>
    <w:rsid w:val="00B04F4B"/>
    <w:pPr>
      <w:adjustRightInd w:val="0"/>
      <w:snapToGrid w:val="0"/>
      <w:spacing w:line="360" w:lineRule="auto"/>
      <w:ind w:leftChars="400" w:left="100" w:hangingChars="200" w:hanging="200"/>
    </w:pPr>
    <w:rPr>
      <w:sz w:val="24"/>
    </w:rPr>
  </w:style>
  <w:style w:type="paragraph" w:styleId="70">
    <w:name w:val="toc 7"/>
    <w:basedOn w:val="a3"/>
    <w:next w:val="a3"/>
    <w:qFormat/>
    <w:rsid w:val="00B04F4B"/>
    <w:pPr>
      <w:ind w:leftChars="1200" w:left="2520"/>
    </w:pPr>
  </w:style>
  <w:style w:type="paragraph" w:styleId="2">
    <w:name w:val="List Number 2"/>
    <w:basedOn w:val="a3"/>
    <w:qFormat/>
    <w:rsid w:val="00B04F4B"/>
    <w:pPr>
      <w:numPr>
        <w:numId w:val="1"/>
      </w:numPr>
      <w:tabs>
        <w:tab w:val="clear" w:pos="425"/>
      </w:tabs>
      <w:spacing w:line="360" w:lineRule="auto"/>
    </w:pPr>
    <w:rPr>
      <w:sz w:val="24"/>
    </w:rPr>
  </w:style>
  <w:style w:type="paragraph" w:styleId="40">
    <w:name w:val="List Bullet 4"/>
    <w:basedOn w:val="a3"/>
    <w:qFormat/>
    <w:rsid w:val="00B04F4B"/>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qFormat/>
    <w:rsid w:val="00B04F4B"/>
    <w:pPr>
      <w:adjustRightInd w:val="0"/>
      <w:snapToGrid w:val="0"/>
      <w:spacing w:line="360" w:lineRule="auto"/>
      <w:ind w:firstLine="420"/>
    </w:pPr>
    <w:rPr>
      <w:sz w:val="24"/>
    </w:rPr>
  </w:style>
  <w:style w:type="paragraph" w:styleId="a9">
    <w:name w:val="caption"/>
    <w:basedOn w:val="a3"/>
    <w:next w:val="a3"/>
    <w:qFormat/>
    <w:rsid w:val="00B04F4B"/>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qFormat/>
    <w:rsid w:val="00B04F4B"/>
    <w:pPr>
      <w:shd w:val="clear" w:color="auto" w:fill="000080"/>
    </w:pPr>
  </w:style>
  <w:style w:type="paragraph" w:styleId="ab">
    <w:name w:val="toa heading"/>
    <w:basedOn w:val="a3"/>
    <w:next w:val="a3"/>
    <w:qFormat/>
    <w:rsid w:val="00B04F4B"/>
    <w:pPr>
      <w:spacing w:before="120"/>
    </w:pPr>
    <w:rPr>
      <w:rFonts w:ascii="Arial" w:hAnsi="Arial"/>
      <w:sz w:val="24"/>
    </w:rPr>
  </w:style>
  <w:style w:type="paragraph" w:styleId="ac">
    <w:name w:val="annotation text"/>
    <w:basedOn w:val="a3"/>
    <w:link w:val="Char1"/>
    <w:qFormat/>
    <w:rsid w:val="00B04F4B"/>
    <w:pPr>
      <w:adjustRightInd w:val="0"/>
      <w:spacing w:line="360" w:lineRule="atLeast"/>
      <w:jc w:val="left"/>
      <w:textAlignment w:val="baseline"/>
    </w:pPr>
    <w:rPr>
      <w:kern w:val="0"/>
      <w:sz w:val="24"/>
    </w:rPr>
  </w:style>
  <w:style w:type="paragraph" w:styleId="32">
    <w:name w:val="Body Text 3"/>
    <w:basedOn w:val="a3"/>
    <w:qFormat/>
    <w:rsid w:val="00B04F4B"/>
    <w:pPr>
      <w:adjustRightInd w:val="0"/>
      <w:snapToGrid w:val="0"/>
      <w:spacing w:after="120" w:line="360" w:lineRule="auto"/>
    </w:pPr>
    <w:rPr>
      <w:sz w:val="16"/>
    </w:rPr>
  </w:style>
  <w:style w:type="paragraph" w:styleId="3">
    <w:name w:val="List Bullet 3"/>
    <w:basedOn w:val="a3"/>
    <w:qFormat/>
    <w:rsid w:val="00B04F4B"/>
    <w:pPr>
      <w:numPr>
        <w:numId w:val="2"/>
      </w:numPr>
      <w:adjustRightInd w:val="0"/>
      <w:snapToGrid w:val="0"/>
      <w:spacing w:line="360" w:lineRule="auto"/>
    </w:pPr>
    <w:rPr>
      <w:sz w:val="24"/>
    </w:rPr>
  </w:style>
  <w:style w:type="paragraph" w:styleId="ad">
    <w:name w:val="Body Text"/>
    <w:basedOn w:val="a3"/>
    <w:qFormat/>
    <w:rsid w:val="00B04F4B"/>
    <w:rPr>
      <w:rFonts w:ascii="仿宋_GB2312" w:eastAsia="仿宋_GB2312"/>
      <w:sz w:val="32"/>
    </w:rPr>
  </w:style>
  <w:style w:type="paragraph" w:styleId="ae">
    <w:name w:val="Body Text Indent"/>
    <w:basedOn w:val="a3"/>
    <w:link w:val="Char10"/>
    <w:qFormat/>
    <w:rsid w:val="00B04F4B"/>
    <w:pPr>
      <w:spacing w:line="700" w:lineRule="exact"/>
      <w:ind w:left="960"/>
    </w:pPr>
    <w:rPr>
      <w:sz w:val="44"/>
    </w:rPr>
  </w:style>
  <w:style w:type="paragraph" w:styleId="33">
    <w:name w:val="List Number 3"/>
    <w:basedOn w:val="a3"/>
    <w:qFormat/>
    <w:rsid w:val="00B04F4B"/>
    <w:pPr>
      <w:tabs>
        <w:tab w:val="left" w:pos="2120"/>
      </w:tabs>
      <w:adjustRightInd w:val="0"/>
      <w:snapToGrid w:val="0"/>
      <w:spacing w:line="360" w:lineRule="auto"/>
      <w:ind w:left="2120" w:hanging="720"/>
    </w:pPr>
    <w:rPr>
      <w:sz w:val="24"/>
    </w:rPr>
  </w:style>
  <w:style w:type="paragraph" w:styleId="24">
    <w:name w:val="List 2"/>
    <w:basedOn w:val="a3"/>
    <w:qFormat/>
    <w:rsid w:val="00B04F4B"/>
    <w:pPr>
      <w:adjustRightInd w:val="0"/>
      <w:snapToGrid w:val="0"/>
      <w:spacing w:line="360" w:lineRule="auto"/>
      <w:ind w:leftChars="200" w:left="100" w:hangingChars="200" w:hanging="200"/>
    </w:pPr>
    <w:rPr>
      <w:sz w:val="24"/>
    </w:rPr>
  </w:style>
  <w:style w:type="paragraph" w:styleId="af">
    <w:name w:val="List Continue"/>
    <w:basedOn w:val="a3"/>
    <w:qFormat/>
    <w:rsid w:val="00B04F4B"/>
    <w:pPr>
      <w:adjustRightInd w:val="0"/>
      <w:snapToGrid w:val="0"/>
      <w:spacing w:after="120" w:line="360" w:lineRule="auto"/>
      <w:ind w:leftChars="200" w:left="420"/>
    </w:pPr>
    <w:rPr>
      <w:sz w:val="24"/>
    </w:rPr>
  </w:style>
  <w:style w:type="paragraph" w:styleId="20">
    <w:name w:val="List Bullet 2"/>
    <w:basedOn w:val="a3"/>
    <w:qFormat/>
    <w:rsid w:val="00B04F4B"/>
    <w:pPr>
      <w:numPr>
        <w:numId w:val="3"/>
      </w:numPr>
      <w:adjustRightInd w:val="0"/>
      <w:snapToGrid w:val="0"/>
      <w:spacing w:line="360" w:lineRule="auto"/>
    </w:pPr>
    <w:rPr>
      <w:sz w:val="24"/>
    </w:rPr>
  </w:style>
  <w:style w:type="paragraph" w:styleId="50">
    <w:name w:val="toc 5"/>
    <w:basedOn w:val="a3"/>
    <w:next w:val="a3"/>
    <w:qFormat/>
    <w:rsid w:val="00B04F4B"/>
    <w:pPr>
      <w:ind w:leftChars="800" w:left="1680"/>
    </w:pPr>
  </w:style>
  <w:style w:type="paragraph" w:styleId="34">
    <w:name w:val="toc 3"/>
    <w:basedOn w:val="a3"/>
    <w:next w:val="a3"/>
    <w:uiPriority w:val="39"/>
    <w:qFormat/>
    <w:rsid w:val="00B04F4B"/>
    <w:pPr>
      <w:ind w:leftChars="400" w:left="840"/>
    </w:pPr>
  </w:style>
  <w:style w:type="paragraph" w:styleId="af0">
    <w:name w:val="Plain Text"/>
    <w:basedOn w:val="a3"/>
    <w:link w:val="Char"/>
    <w:qFormat/>
    <w:rsid w:val="00B04F4B"/>
    <w:rPr>
      <w:rFonts w:ascii="宋体" w:hAnsi="Courier New"/>
      <w:sz w:val="21"/>
    </w:rPr>
  </w:style>
  <w:style w:type="paragraph" w:styleId="80">
    <w:name w:val="toc 8"/>
    <w:basedOn w:val="a3"/>
    <w:next w:val="a3"/>
    <w:qFormat/>
    <w:rsid w:val="00B04F4B"/>
    <w:pPr>
      <w:ind w:leftChars="1400" w:left="2940"/>
    </w:pPr>
  </w:style>
  <w:style w:type="paragraph" w:styleId="af1">
    <w:name w:val="Date"/>
    <w:basedOn w:val="a3"/>
    <w:next w:val="a3"/>
    <w:link w:val="Char11"/>
    <w:qFormat/>
    <w:rsid w:val="00B04F4B"/>
  </w:style>
  <w:style w:type="paragraph" w:styleId="25">
    <w:name w:val="Body Text Indent 2"/>
    <w:basedOn w:val="a3"/>
    <w:link w:val="2Char0"/>
    <w:qFormat/>
    <w:rsid w:val="00B04F4B"/>
    <w:pPr>
      <w:snapToGrid w:val="0"/>
      <w:spacing w:line="560" w:lineRule="atLeast"/>
      <w:ind w:firstLine="540"/>
    </w:pPr>
  </w:style>
  <w:style w:type="paragraph" w:styleId="af2">
    <w:name w:val="Balloon Text"/>
    <w:basedOn w:val="a3"/>
    <w:qFormat/>
    <w:rsid w:val="00B04F4B"/>
    <w:rPr>
      <w:sz w:val="18"/>
    </w:rPr>
  </w:style>
  <w:style w:type="paragraph" w:styleId="af3">
    <w:name w:val="footer"/>
    <w:basedOn w:val="a3"/>
    <w:qFormat/>
    <w:rsid w:val="00B04F4B"/>
    <w:pPr>
      <w:tabs>
        <w:tab w:val="center" w:pos="4153"/>
        <w:tab w:val="right" w:pos="8306"/>
      </w:tabs>
      <w:snapToGrid w:val="0"/>
      <w:jc w:val="left"/>
    </w:pPr>
    <w:rPr>
      <w:sz w:val="18"/>
    </w:rPr>
  </w:style>
  <w:style w:type="paragraph" w:styleId="af4">
    <w:name w:val="header"/>
    <w:basedOn w:val="a3"/>
    <w:qFormat/>
    <w:rsid w:val="00B04F4B"/>
    <w:pPr>
      <w:pBdr>
        <w:bottom w:val="single" w:sz="6" w:space="1" w:color="auto"/>
      </w:pBdr>
      <w:tabs>
        <w:tab w:val="center" w:pos="4153"/>
        <w:tab w:val="right" w:pos="8306"/>
      </w:tabs>
      <w:snapToGrid w:val="0"/>
      <w:jc w:val="center"/>
    </w:pPr>
    <w:rPr>
      <w:sz w:val="18"/>
    </w:rPr>
  </w:style>
  <w:style w:type="paragraph" w:styleId="10">
    <w:name w:val="toc 1"/>
    <w:basedOn w:val="a3"/>
    <w:next w:val="a3"/>
    <w:qFormat/>
    <w:rsid w:val="00B04F4B"/>
    <w:pPr>
      <w:spacing w:line="180" w:lineRule="auto"/>
      <w:jc w:val="center"/>
    </w:pPr>
    <w:rPr>
      <w:sz w:val="30"/>
    </w:rPr>
  </w:style>
  <w:style w:type="paragraph" w:styleId="41">
    <w:name w:val="List Continue 4"/>
    <w:basedOn w:val="a3"/>
    <w:qFormat/>
    <w:rsid w:val="00B04F4B"/>
    <w:pPr>
      <w:adjustRightInd w:val="0"/>
      <w:snapToGrid w:val="0"/>
      <w:spacing w:after="120" w:line="360" w:lineRule="auto"/>
      <w:ind w:leftChars="800" w:left="1680"/>
    </w:pPr>
    <w:rPr>
      <w:sz w:val="24"/>
    </w:rPr>
  </w:style>
  <w:style w:type="paragraph" w:styleId="42">
    <w:name w:val="toc 4"/>
    <w:basedOn w:val="a3"/>
    <w:next w:val="a3"/>
    <w:qFormat/>
    <w:rsid w:val="00B04F4B"/>
    <w:pPr>
      <w:ind w:leftChars="600" w:left="1260"/>
    </w:pPr>
  </w:style>
  <w:style w:type="paragraph" w:styleId="af5">
    <w:name w:val="footnote text"/>
    <w:basedOn w:val="a3"/>
    <w:link w:val="Char0"/>
    <w:qFormat/>
    <w:rsid w:val="00B04F4B"/>
    <w:pPr>
      <w:spacing w:line="360" w:lineRule="auto"/>
    </w:pPr>
    <w:rPr>
      <w:sz w:val="18"/>
    </w:rPr>
  </w:style>
  <w:style w:type="paragraph" w:styleId="60">
    <w:name w:val="toc 6"/>
    <w:basedOn w:val="a3"/>
    <w:next w:val="a3"/>
    <w:qFormat/>
    <w:rsid w:val="00B04F4B"/>
    <w:pPr>
      <w:ind w:leftChars="1000" w:left="2100"/>
    </w:pPr>
  </w:style>
  <w:style w:type="paragraph" w:styleId="51">
    <w:name w:val="List 5"/>
    <w:basedOn w:val="a3"/>
    <w:qFormat/>
    <w:rsid w:val="00B04F4B"/>
    <w:pPr>
      <w:adjustRightInd w:val="0"/>
      <w:snapToGrid w:val="0"/>
      <w:spacing w:line="360" w:lineRule="auto"/>
      <w:ind w:leftChars="800" w:left="100" w:hangingChars="200" w:hanging="200"/>
    </w:pPr>
    <w:rPr>
      <w:sz w:val="24"/>
    </w:rPr>
  </w:style>
  <w:style w:type="paragraph" w:styleId="35">
    <w:name w:val="Body Text Indent 3"/>
    <w:basedOn w:val="a3"/>
    <w:qFormat/>
    <w:rsid w:val="00B04F4B"/>
    <w:pPr>
      <w:spacing w:line="360" w:lineRule="auto"/>
      <w:ind w:firstLine="632"/>
    </w:pPr>
    <w:rPr>
      <w:rFonts w:ascii="黑体" w:eastAsia="黑体"/>
    </w:rPr>
  </w:style>
  <w:style w:type="paragraph" w:styleId="af6">
    <w:name w:val="table of figures"/>
    <w:basedOn w:val="a3"/>
    <w:next w:val="a3"/>
    <w:qFormat/>
    <w:rsid w:val="00B04F4B"/>
    <w:pPr>
      <w:tabs>
        <w:tab w:val="right" w:leader="dot" w:pos="8640"/>
      </w:tabs>
      <w:spacing w:line="360" w:lineRule="auto"/>
      <w:ind w:left="400" w:hanging="400"/>
    </w:pPr>
    <w:rPr>
      <w:sz w:val="24"/>
    </w:rPr>
  </w:style>
  <w:style w:type="paragraph" w:styleId="26">
    <w:name w:val="toc 2"/>
    <w:basedOn w:val="a3"/>
    <w:next w:val="a3"/>
    <w:uiPriority w:val="39"/>
    <w:qFormat/>
    <w:rsid w:val="00B04F4B"/>
    <w:pPr>
      <w:ind w:leftChars="200" w:left="420"/>
    </w:pPr>
  </w:style>
  <w:style w:type="paragraph" w:styleId="90">
    <w:name w:val="toc 9"/>
    <w:basedOn w:val="a3"/>
    <w:next w:val="a3"/>
    <w:qFormat/>
    <w:rsid w:val="00B04F4B"/>
    <w:pPr>
      <w:ind w:leftChars="1600" w:left="3360"/>
    </w:pPr>
  </w:style>
  <w:style w:type="paragraph" w:styleId="27">
    <w:name w:val="Body Text 2"/>
    <w:basedOn w:val="a3"/>
    <w:qFormat/>
    <w:rsid w:val="00B04F4B"/>
    <w:pPr>
      <w:adjustRightInd w:val="0"/>
      <w:snapToGrid w:val="0"/>
      <w:spacing w:after="120" w:line="480" w:lineRule="auto"/>
    </w:pPr>
    <w:rPr>
      <w:sz w:val="24"/>
    </w:rPr>
  </w:style>
  <w:style w:type="paragraph" w:styleId="43">
    <w:name w:val="List 4"/>
    <w:basedOn w:val="a3"/>
    <w:qFormat/>
    <w:rsid w:val="00B04F4B"/>
    <w:pPr>
      <w:adjustRightInd w:val="0"/>
      <w:snapToGrid w:val="0"/>
      <w:spacing w:line="360" w:lineRule="auto"/>
      <w:ind w:leftChars="600" w:left="100" w:hangingChars="200" w:hanging="200"/>
    </w:pPr>
    <w:rPr>
      <w:sz w:val="24"/>
    </w:rPr>
  </w:style>
  <w:style w:type="paragraph" w:styleId="28">
    <w:name w:val="List Continue 2"/>
    <w:basedOn w:val="a3"/>
    <w:qFormat/>
    <w:rsid w:val="00B04F4B"/>
    <w:pPr>
      <w:adjustRightInd w:val="0"/>
      <w:snapToGrid w:val="0"/>
      <w:spacing w:after="120" w:line="360" w:lineRule="auto"/>
      <w:ind w:leftChars="400" w:left="840"/>
    </w:pPr>
    <w:rPr>
      <w:sz w:val="24"/>
    </w:rPr>
  </w:style>
  <w:style w:type="paragraph" w:styleId="af7">
    <w:name w:val="Normal (Web)"/>
    <w:basedOn w:val="a3"/>
    <w:qFormat/>
    <w:rsid w:val="00B04F4B"/>
    <w:pPr>
      <w:widowControl/>
      <w:spacing w:before="100" w:beforeAutospacing="1" w:after="100" w:afterAutospacing="1"/>
      <w:jc w:val="left"/>
    </w:pPr>
    <w:rPr>
      <w:rFonts w:ascii="宋体" w:hAnsi="宋体"/>
      <w:kern w:val="0"/>
      <w:sz w:val="24"/>
    </w:rPr>
  </w:style>
  <w:style w:type="paragraph" w:styleId="36">
    <w:name w:val="List Continue 3"/>
    <w:basedOn w:val="a3"/>
    <w:qFormat/>
    <w:rsid w:val="00B04F4B"/>
    <w:pPr>
      <w:adjustRightInd w:val="0"/>
      <w:snapToGrid w:val="0"/>
      <w:spacing w:after="120" w:line="360" w:lineRule="auto"/>
      <w:ind w:leftChars="600" w:left="1260"/>
    </w:pPr>
    <w:rPr>
      <w:sz w:val="24"/>
    </w:rPr>
  </w:style>
  <w:style w:type="paragraph" w:styleId="11">
    <w:name w:val="index 1"/>
    <w:basedOn w:val="a3"/>
    <w:next w:val="a3"/>
    <w:qFormat/>
    <w:rsid w:val="00B04F4B"/>
    <w:pPr>
      <w:adjustRightInd w:val="0"/>
      <w:spacing w:line="240" w:lineRule="atLeast"/>
      <w:textAlignment w:val="baseline"/>
    </w:pPr>
    <w:rPr>
      <w:rFonts w:ascii="宋体"/>
      <w:kern w:val="0"/>
      <w:sz w:val="21"/>
    </w:rPr>
  </w:style>
  <w:style w:type="paragraph" w:styleId="af8">
    <w:name w:val="Title"/>
    <w:basedOn w:val="a3"/>
    <w:qFormat/>
    <w:rsid w:val="00B04F4B"/>
    <w:pPr>
      <w:widowControl/>
      <w:spacing w:after="240" w:line="360" w:lineRule="auto"/>
      <w:jc w:val="center"/>
    </w:pPr>
    <w:rPr>
      <w:rFonts w:ascii="Arial" w:hAnsi="Arial"/>
      <w:b/>
      <w:smallCaps/>
      <w:kern w:val="28"/>
      <w:sz w:val="36"/>
      <w:lang w:eastAsia="en-US"/>
    </w:rPr>
  </w:style>
  <w:style w:type="paragraph" w:styleId="af9">
    <w:name w:val="annotation subject"/>
    <w:basedOn w:val="ac"/>
    <w:next w:val="ac"/>
    <w:link w:val="Char2"/>
    <w:qFormat/>
    <w:rsid w:val="00B04F4B"/>
    <w:pPr>
      <w:adjustRightInd/>
      <w:spacing w:line="240" w:lineRule="auto"/>
      <w:textAlignment w:val="auto"/>
    </w:pPr>
  </w:style>
  <w:style w:type="paragraph" w:styleId="afa">
    <w:name w:val="Body Text First Indent"/>
    <w:basedOn w:val="ad"/>
    <w:qFormat/>
    <w:rsid w:val="00B04F4B"/>
    <w:pPr>
      <w:spacing w:line="360" w:lineRule="auto"/>
      <w:ind w:firstLine="420"/>
    </w:pPr>
    <w:rPr>
      <w:rFonts w:ascii="宋体" w:hAnsi="宋体"/>
      <w:sz w:val="24"/>
    </w:rPr>
  </w:style>
  <w:style w:type="paragraph" w:styleId="29">
    <w:name w:val="Body Text First Indent 2"/>
    <w:basedOn w:val="ae"/>
    <w:link w:val="2Char1"/>
    <w:qFormat/>
    <w:rsid w:val="00B04F4B"/>
    <w:pPr>
      <w:spacing w:after="120" w:line="240" w:lineRule="auto"/>
      <w:ind w:leftChars="200" w:left="420" w:firstLineChars="200" w:firstLine="420"/>
    </w:pPr>
  </w:style>
  <w:style w:type="table" w:styleId="afb">
    <w:name w:val="Table Grid"/>
    <w:basedOn w:val="a6"/>
    <w:uiPriority w:val="39"/>
    <w:qFormat/>
    <w:rsid w:val="00B04F4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uiPriority w:val="22"/>
    <w:qFormat/>
    <w:rsid w:val="00B04F4B"/>
    <w:rPr>
      <w:b/>
    </w:rPr>
  </w:style>
  <w:style w:type="character" w:styleId="afd">
    <w:name w:val="page number"/>
    <w:basedOn w:val="a5"/>
    <w:qFormat/>
    <w:rsid w:val="00B04F4B"/>
  </w:style>
  <w:style w:type="character" w:styleId="afe">
    <w:name w:val="FollowedHyperlink"/>
    <w:qFormat/>
    <w:rsid w:val="00B04F4B"/>
    <w:rPr>
      <w:color w:val="800080"/>
      <w:u w:val="single"/>
    </w:rPr>
  </w:style>
  <w:style w:type="character" w:styleId="aff">
    <w:name w:val="Emphasis"/>
    <w:qFormat/>
    <w:rsid w:val="00B04F4B"/>
    <w:rPr>
      <w:i/>
    </w:rPr>
  </w:style>
  <w:style w:type="character" w:styleId="aff0">
    <w:name w:val="Hyperlink"/>
    <w:uiPriority w:val="99"/>
    <w:qFormat/>
    <w:rsid w:val="00B04F4B"/>
    <w:rPr>
      <w:color w:val="0000FF"/>
      <w:u w:val="single"/>
    </w:rPr>
  </w:style>
  <w:style w:type="character" w:styleId="aff1">
    <w:name w:val="annotation reference"/>
    <w:basedOn w:val="a5"/>
    <w:qFormat/>
    <w:rsid w:val="00B04F4B"/>
    <w:rPr>
      <w:sz w:val="21"/>
      <w:szCs w:val="21"/>
    </w:rPr>
  </w:style>
  <w:style w:type="character" w:styleId="aff2">
    <w:name w:val="footnote reference"/>
    <w:qFormat/>
    <w:rsid w:val="00B04F4B"/>
    <w:rPr>
      <w:position w:val="6"/>
      <w:sz w:val="14"/>
      <w:vertAlign w:val="superscript"/>
    </w:rPr>
  </w:style>
  <w:style w:type="character" w:customStyle="1" w:styleId="2Char">
    <w:name w:val="标题 2 Char"/>
    <w:link w:val="23"/>
    <w:qFormat/>
    <w:rsid w:val="00B04F4B"/>
    <w:rPr>
      <w:rFonts w:ascii="Arial" w:eastAsia="黑体" w:hAnsi="Arial"/>
      <w:b/>
      <w:kern w:val="2"/>
      <w:sz w:val="32"/>
    </w:rPr>
  </w:style>
  <w:style w:type="character" w:customStyle="1" w:styleId="Char1">
    <w:name w:val="批注文字 Char1"/>
    <w:link w:val="ac"/>
    <w:qFormat/>
    <w:rsid w:val="00B04F4B"/>
    <w:rPr>
      <w:sz w:val="24"/>
    </w:rPr>
  </w:style>
  <w:style w:type="character" w:customStyle="1" w:styleId="font1">
    <w:name w:val="font1"/>
    <w:qFormat/>
    <w:rsid w:val="00B04F4B"/>
    <w:rPr>
      <w:color w:val="000000"/>
      <w:sz w:val="18"/>
    </w:rPr>
  </w:style>
  <w:style w:type="character" w:customStyle="1" w:styleId="TableHeadingCharChar">
    <w:name w:val="Table Heading Char Char"/>
    <w:qFormat/>
    <w:rsid w:val="00B04F4B"/>
    <w:rPr>
      <w:rFonts w:ascii="Arial" w:eastAsia="黑体" w:hAnsi="Arial"/>
      <w:kern w:val="2"/>
      <w:sz w:val="18"/>
      <w:lang w:val="en-US" w:eastAsia="zh-CN"/>
    </w:rPr>
  </w:style>
  <w:style w:type="character" w:customStyle="1" w:styleId="110">
    <w:name w:val="未命名11"/>
    <w:qFormat/>
    <w:rsid w:val="00B04F4B"/>
    <w:rPr>
      <w:color w:val="77FFFF"/>
      <w:sz w:val="24"/>
    </w:rPr>
  </w:style>
  <w:style w:type="character" w:customStyle="1" w:styleId="Char10">
    <w:name w:val="正文文本缩进 Char1"/>
    <w:link w:val="ae"/>
    <w:qFormat/>
    <w:rsid w:val="00B04F4B"/>
    <w:rPr>
      <w:kern w:val="2"/>
      <w:sz w:val="44"/>
    </w:rPr>
  </w:style>
  <w:style w:type="character" w:customStyle="1" w:styleId="crowed11">
    <w:name w:val="crowed11"/>
    <w:qFormat/>
    <w:rsid w:val="00B04F4B"/>
    <w:rPr>
      <w:rFonts w:hint="default"/>
      <w:sz w:val="24"/>
    </w:rPr>
  </w:style>
  <w:style w:type="character" w:customStyle="1" w:styleId="TableTextChar1Char">
    <w:name w:val="Table Text Char1 Char"/>
    <w:qFormat/>
    <w:rsid w:val="00B04F4B"/>
    <w:rPr>
      <w:rFonts w:ascii="Arial" w:hAnsi="Arial"/>
      <w:kern w:val="2"/>
      <w:sz w:val="18"/>
      <w:lang w:val="en-US" w:eastAsia="zh-CN" w:bidi="ar-SA"/>
    </w:rPr>
  </w:style>
  <w:style w:type="character" w:customStyle="1" w:styleId="2Char1">
    <w:name w:val="正文首行缩进 2 Char"/>
    <w:basedOn w:val="Char10"/>
    <w:link w:val="29"/>
    <w:qFormat/>
    <w:rsid w:val="00B04F4B"/>
    <w:rPr>
      <w:kern w:val="2"/>
      <w:sz w:val="44"/>
    </w:rPr>
  </w:style>
  <w:style w:type="character" w:customStyle="1" w:styleId="TableTextChar">
    <w:name w:val="Table Text Char"/>
    <w:link w:val="TableText"/>
    <w:qFormat/>
    <w:rsid w:val="00B04F4B"/>
    <w:rPr>
      <w:rFonts w:ascii="Arial" w:hAnsi="Arial"/>
      <w:kern w:val="2"/>
      <w:sz w:val="18"/>
      <w:lang w:val="en-US" w:eastAsia="zh-CN" w:bidi="ar-SA"/>
    </w:rPr>
  </w:style>
  <w:style w:type="paragraph" w:customStyle="1" w:styleId="TableText">
    <w:name w:val="Table Text"/>
    <w:link w:val="TableTextChar"/>
    <w:qFormat/>
    <w:rsid w:val="00B04F4B"/>
    <w:pPr>
      <w:snapToGrid w:val="0"/>
      <w:spacing w:before="80" w:after="80"/>
    </w:pPr>
    <w:rPr>
      <w:rFonts w:ascii="Arial" w:eastAsia="宋体" w:hAnsi="Arial" w:cs="Times New Roman"/>
      <w:kern w:val="2"/>
      <w:sz w:val="18"/>
    </w:rPr>
  </w:style>
  <w:style w:type="character" w:customStyle="1" w:styleId="074Char1">
    <w:name w:val="标书正文:  0.74 厘米 Char1"/>
    <w:qFormat/>
    <w:rsid w:val="00B04F4B"/>
    <w:rPr>
      <w:rFonts w:eastAsia="宋体"/>
      <w:kern w:val="2"/>
      <w:sz w:val="24"/>
      <w:lang w:val="en-US" w:eastAsia="zh-CN"/>
    </w:rPr>
  </w:style>
  <w:style w:type="character" w:customStyle="1" w:styleId="3Char">
    <w:name w:val="标题 3 Char"/>
    <w:link w:val="30"/>
    <w:qFormat/>
    <w:rsid w:val="00B04F4B"/>
    <w:rPr>
      <w:rFonts w:eastAsia="宋体"/>
      <w:b/>
      <w:kern w:val="2"/>
      <w:sz w:val="32"/>
      <w:lang w:val="en-US" w:eastAsia="zh-CN"/>
    </w:rPr>
  </w:style>
  <w:style w:type="character" w:customStyle="1" w:styleId="aff3">
    <w:name w:val="样式 宋体"/>
    <w:qFormat/>
    <w:rsid w:val="00B04F4B"/>
    <w:rPr>
      <w:rFonts w:ascii="宋体" w:eastAsia="宋体" w:hAnsi="宋体"/>
      <w:sz w:val="28"/>
    </w:rPr>
  </w:style>
  <w:style w:type="character" w:customStyle="1" w:styleId="Char3">
    <w:name w:val="正文 + 三号 Char"/>
    <w:qFormat/>
    <w:rsid w:val="00B04F4B"/>
    <w:rPr>
      <w:rFonts w:eastAsia="宋体"/>
      <w:kern w:val="2"/>
      <w:sz w:val="21"/>
      <w:lang w:val="en-US" w:eastAsia="zh-CN"/>
    </w:rPr>
  </w:style>
  <w:style w:type="character" w:customStyle="1" w:styleId="CharChar11">
    <w:name w:val="Char Char11"/>
    <w:qFormat/>
    <w:rsid w:val="00B04F4B"/>
    <w:rPr>
      <w:rFonts w:ascii="宋体"/>
      <w:kern w:val="2"/>
      <w:sz w:val="28"/>
    </w:rPr>
  </w:style>
  <w:style w:type="character" w:customStyle="1" w:styleId="Char4">
    <w:name w:val="文字 Char"/>
    <w:link w:val="aff4"/>
    <w:qFormat/>
    <w:rsid w:val="00B04F4B"/>
    <w:rPr>
      <w:rFonts w:ascii="宋体"/>
      <w:kern w:val="2"/>
      <w:sz w:val="28"/>
    </w:rPr>
  </w:style>
  <w:style w:type="paragraph" w:customStyle="1" w:styleId="aff4">
    <w:name w:val="文字"/>
    <w:basedOn w:val="a3"/>
    <w:link w:val="Char4"/>
    <w:qFormat/>
    <w:rsid w:val="00B04F4B"/>
    <w:pPr>
      <w:tabs>
        <w:tab w:val="left" w:pos="8520"/>
      </w:tabs>
      <w:spacing w:line="312" w:lineRule="auto"/>
      <w:ind w:right="-210" w:firstLine="556"/>
    </w:pPr>
    <w:rPr>
      <w:rFonts w:ascii="宋体"/>
    </w:rPr>
  </w:style>
  <w:style w:type="character" w:customStyle="1" w:styleId="content-white1">
    <w:name w:val="content-white1"/>
    <w:qFormat/>
    <w:rsid w:val="00B04F4B"/>
    <w:rPr>
      <w:color w:val="auto"/>
      <w:sz w:val="18"/>
      <w:u w:val="none"/>
    </w:rPr>
  </w:style>
  <w:style w:type="character" w:customStyle="1" w:styleId="Char2">
    <w:name w:val="批注主题 Char"/>
    <w:basedOn w:val="Char1"/>
    <w:link w:val="af9"/>
    <w:qFormat/>
    <w:rsid w:val="00B04F4B"/>
    <w:rPr>
      <w:sz w:val="24"/>
    </w:rPr>
  </w:style>
  <w:style w:type="character" w:customStyle="1" w:styleId="CharChar3">
    <w:name w:val="Char Char3"/>
    <w:qFormat/>
    <w:rsid w:val="00B04F4B"/>
    <w:rPr>
      <w:rFonts w:eastAsia="宋体"/>
      <w:kern w:val="2"/>
      <w:sz w:val="18"/>
      <w:lang w:val="en-US" w:eastAsia="zh-CN"/>
    </w:rPr>
  </w:style>
  <w:style w:type="character" w:customStyle="1" w:styleId="titleemph1">
    <w:name w:val="title_emph1"/>
    <w:qFormat/>
    <w:rsid w:val="00B04F4B"/>
    <w:rPr>
      <w:rFonts w:ascii="Arial" w:hAnsi="Arial" w:hint="default"/>
      <w:b/>
      <w:sz w:val="20"/>
    </w:rPr>
  </w:style>
  <w:style w:type="character" w:customStyle="1" w:styleId="top-det1">
    <w:name w:val="top-det1"/>
    <w:qFormat/>
    <w:rsid w:val="00B04F4B"/>
    <w:rPr>
      <w:b/>
      <w:color w:val="000000"/>
    </w:rPr>
  </w:style>
  <w:style w:type="character" w:customStyle="1" w:styleId="CharChar2">
    <w:name w:val="Char Char2"/>
    <w:qFormat/>
    <w:rsid w:val="00B04F4B"/>
    <w:rPr>
      <w:rFonts w:eastAsia="宋体"/>
      <w:kern w:val="2"/>
      <w:sz w:val="18"/>
      <w:lang w:val="en-US" w:eastAsia="zh-CN"/>
    </w:rPr>
  </w:style>
  <w:style w:type="character" w:customStyle="1" w:styleId="v151">
    <w:name w:val="v151"/>
    <w:qFormat/>
    <w:rsid w:val="00B04F4B"/>
    <w:rPr>
      <w:sz w:val="18"/>
    </w:rPr>
  </w:style>
  <w:style w:type="character" w:customStyle="1" w:styleId="Char5">
    <w:name w:val="小 Char"/>
    <w:qFormat/>
    <w:rsid w:val="00B04F4B"/>
    <w:rPr>
      <w:rFonts w:ascii="宋体" w:eastAsia="宋体" w:hAnsi="Courier New"/>
      <w:kern w:val="2"/>
      <w:sz w:val="21"/>
      <w:lang w:val="en-US" w:eastAsia="zh-CN" w:bidi="ar-SA"/>
    </w:rPr>
  </w:style>
  <w:style w:type="character" w:customStyle="1" w:styleId="Char11">
    <w:name w:val="日期 Char1"/>
    <w:link w:val="af1"/>
    <w:qFormat/>
    <w:rsid w:val="00B04F4B"/>
    <w:rPr>
      <w:kern w:val="2"/>
      <w:sz w:val="28"/>
    </w:rPr>
  </w:style>
  <w:style w:type="character" w:customStyle="1" w:styleId="CharChar5">
    <w:name w:val="Char Char5"/>
    <w:qFormat/>
    <w:rsid w:val="00B04F4B"/>
    <w:rPr>
      <w:rFonts w:ascii="Arial" w:eastAsia="宋体" w:hAnsi="Arial"/>
      <w:b/>
      <w:smallCaps/>
      <w:kern w:val="28"/>
      <w:sz w:val="36"/>
      <w:lang w:val="en-US" w:eastAsia="en-US"/>
    </w:rPr>
  </w:style>
  <w:style w:type="character" w:customStyle="1" w:styleId="CharChar7">
    <w:name w:val="Char Char7"/>
    <w:qFormat/>
    <w:rsid w:val="00B04F4B"/>
    <w:rPr>
      <w:rFonts w:ascii="宋体" w:eastAsia="宋体" w:hAnsi="宋体"/>
      <w:kern w:val="2"/>
      <w:sz w:val="28"/>
    </w:rPr>
  </w:style>
  <w:style w:type="character" w:customStyle="1" w:styleId="CharChar4">
    <w:name w:val="Char Char4"/>
    <w:qFormat/>
    <w:rsid w:val="00B04F4B"/>
    <w:rPr>
      <w:rFonts w:eastAsia="宋体"/>
      <w:b/>
      <w:kern w:val="2"/>
      <w:sz w:val="21"/>
      <w:lang w:val="en-US" w:eastAsia="zh-CN"/>
    </w:rPr>
  </w:style>
  <w:style w:type="character" w:customStyle="1" w:styleId="CharChar">
    <w:name w:val="Char Char"/>
    <w:qFormat/>
    <w:rsid w:val="00B04F4B"/>
    <w:rPr>
      <w:rFonts w:ascii="宋体" w:eastAsia="宋体" w:hAnsi="宋体"/>
      <w:kern w:val="2"/>
      <w:sz w:val="24"/>
      <w:lang w:val="en-US" w:eastAsia="zh-CN" w:bidi="ar-SA"/>
    </w:rPr>
  </w:style>
  <w:style w:type="character" w:customStyle="1" w:styleId="2Char0">
    <w:name w:val="正文文本缩进 2 Char"/>
    <w:link w:val="25"/>
    <w:qFormat/>
    <w:rsid w:val="00B04F4B"/>
    <w:rPr>
      <w:kern w:val="2"/>
      <w:sz w:val="28"/>
    </w:rPr>
  </w:style>
  <w:style w:type="character" w:customStyle="1" w:styleId="Char0">
    <w:name w:val="脚注文本 Char"/>
    <w:link w:val="af5"/>
    <w:qFormat/>
    <w:rsid w:val="00B04F4B"/>
    <w:rPr>
      <w:kern w:val="2"/>
      <w:sz w:val="18"/>
    </w:rPr>
  </w:style>
  <w:style w:type="character" w:customStyle="1" w:styleId="TableTextCharCharCharChar">
    <w:name w:val="Table Text Char Char Char Char"/>
    <w:link w:val="TableTextCharCharChar"/>
    <w:qFormat/>
    <w:rsid w:val="00B04F4B"/>
    <w:rPr>
      <w:rFonts w:ascii="Arial" w:hAnsi="Arial"/>
      <w:kern w:val="2"/>
      <w:sz w:val="18"/>
      <w:lang w:val="en-US" w:eastAsia="zh-CN" w:bidi="ar-SA"/>
    </w:rPr>
  </w:style>
  <w:style w:type="paragraph" w:customStyle="1" w:styleId="TableTextCharCharChar">
    <w:name w:val="Table Text Char Char Char"/>
    <w:link w:val="TableTextCharCharCharChar"/>
    <w:qFormat/>
    <w:rsid w:val="00B04F4B"/>
    <w:pPr>
      <w:snapToGrid w:val="0"/>
      <w:spacing w:before="80" w:after="80"/>
    </w:pPr>
    <w:rPr>
      <w:rFonts w:ascii="Arial" w:eastAsia="宋体" w:hAnsi="Arial" w:cs="Times New Roman"/>
      <w:kern w:val="2"/>
      <w:sz w:val="18"/>
    </w:rPr>
  </w:style>
  <w:style w:type="character" w:customStyle="1" w:styleId="CharChar6">
    <w:name w:val="Char Char6"/>
    <w:qFormat/>
    <w:rsid w:val="00B04F4B"/>
    <w:rPr>
      <w:rFonts w:ascii="仿宋_GB2312" w:eastAsia="仿宋_GB2312"/>
      <w:kern w:val="2"/>
      <w:sz w:val="32"/>
    </w:rPr>
  </w:style>
  <w:style w:type="character" w:customStyle="1" w:styleId="H2Char">
    <w:name w:val="H2 Char"/>
    <w:qFormat/>
    <w:rsid w:val="00B04F4B"/>
    <w:rPr>
      <w:rFonts w:ascii="Arial" w:eastAsia="宋体" w:hAnsi="Arial"/>
      <w:kern w:val="2"/>
      <w:sz w:val="28"/>
      <w:lang w:val="en-US" w:eastAsia="zh-CN"/>
    </w:rPr>
  </w:style>
  <w:style w:type="paragraph" w:customStyle="1" w:styleId="TableContents">
    <w:name w:val="Table Contents"/>
    <w:basedOn w:val="ad"/>
    <w:qFormat/>
    <w:rsid w:val="00B04F4B"/>
    <w:pPr>
      <w:suppressAutoHyphens/>
      <w:jc w:val="left"/>
    </w:pPr>
    <w:rPr>
      <w:rFonts w:ascii="Times New Roman" w:eastAsia="Times New Roman"/>
      <w:kern w:val="0"/>
      <w:sz w:val="24"/>
    </w:rPr>
  </w:style>
  <w:style w:type="paragraph" w:customStyle="1" w:styleId="aff5">
    <w:name w:val="摘要"/>
    <w:basedOn w:val="a3"/>
    <w:next w:val="23"/>
    <w:qFormat/>
    <w:rsid w:val="00B04F4B"/>
    <w:pPr>
      <w:spacing w:line="360" w:lineRule="auto"/>
    </w:pPr>
    <w:rPr>
      <w:rFonts w:eastAsia="黑体"/>
      <w:sz w:val="20"/>
    </w:rPr>
  </w:style>
  <w:style w:type="paragraph" w:customStyle="1" w:styleId="aff6">
    <w:name w:val="样式 宋体 五号 行距: 单倍行距"/>
    <w:basedOn w:val="a3"/>
    <w:qFormat/>
    <w:rsid w:val="00B04F4B"/>
    <w:pPr>
      <w:adjustRightInd w:val="0"/>
      <w:jc w:val="left"/>
    </w:pPr>
    <w:rPr>
      <w:rFonts w:ascii="宋体" w:hAnsi="宋体"/>
      <w:kern w:val="0"/>
      <w:sz w:val="21"/>
    </w:rPr>
  </w:style>
  <w:style w:type="paragraph" w:customStyle="1" w:styleId="aff7">
    <w:name w:val="正文（首行不缩进）"/>
    <w:basedOn w:val="a3"/>
    <w:qFormat/>
    <w:rsid w:val="00B04F4B"/>
    <w:pPr>
      <w:autoSpaceDE w:val="0"/>
      <w:autoSpaceDN w:val="0"/>
      <w:adjustRightInd w:val="0"/>
      <w:spacing w:line="360" w:lineRule="auto"/>
      <w:jc w:val="left"/>
    </w:pPr>
    <w:rPr>
      <w:kern w:val="0"/>
      <w:sz w:val="21"/>
    </w:rPr>
  </w:style>
  <w:style w:type="paragraph" w:customStyle="1" w:styleId="a0">
    <w:name w:val="表号"/>
    <w:basedOn w:val="a3"/>
    <w:qFormat/>
    <w:rsid w:val="00B04F4B"/>
    <w:pPr>
      <w:numPr>
        <w:numId w:val="4"/>
      </w:numPr>
      <w:tabs>
        <w:tab w:val="clear" w:pos="360"/>
      </w:tabs>
      <w:autoSpaceDE w:val="0"/>
      <w:autoSpaceDN w:val="0"/>
      <w:adjustRightInd w:val="0"/>
      <w:spacing w:before="210" w:after="210"/>
      <w:ind w:left="425" w:hanging="137"/>
      <w:jc w:val="center"/>
    </w:pPr>
    <w:rPr>
      <w:kern w:val="0"/>
      <w:sz w:val="21"/>
      <w:lang w:eastAsia="en-US"/>
    </w:rPr>
  </w:style>
  <w:style w:type="paragraph" w:customStyle="1" w:styleId="Title-Date">
    <w:name w:val="Title - Date"/>
    <w:basedOn w:val="af8"/>
    <w:next w:val="a3"/>
    <w:qFormat/>
    <w:rsid w:val="00B04F4B"/>
    <w:pPr>
      <w:spacing w:before="240" w:after="720"/>
    </w:pPr>
    <w:rPr>
      <w:sz w:val="28"/>
    </w:rPr>
  </w:style>
  <w:style w:type="paragraph" w:customStyle="1" w:styleId="INStep">
    <w:name w:val="IN Step"/>
    <w:basedOn w:val="a3"/>
    <w:qFormat/>
    <w:rsid w:val="00B04F4B"/>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320">
    <w:name w:val="标题3——2"/>
    <w:basedOn w:val="30"/>
    <w:next w:val="afa"/>
    <w:qFormat/>
    <w:rsid w:val="00B04F4B"/>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2">
    <w:name w:val="正文1"/>
    <w:basedOn w:val="a3"/>
    <w:qFormat/>
    <w:rsid w:val="00B04F4B"/>
    <w:pPr>
      <w:spacing w:line="300" w:lineRule="auto"/>
      <w:ind w:firstLineChars="200" w:firstLine="200"/>
    </w:pPr>
    <w:rPr>
      <w:sz w:val="24"/>
    </w:rPr>
  </w:style>
  <w:style w:type="paragraph" w:customStyle="1" w:styleId="aff8">
    <w:name w:val="表头"/>
    <w:basedOn w:val="aff9"/>
    <w:qFormat/>
    <w:rsid w:val="00B04F4B"/>
    <w:pPr>
      <w:jc w:val="center"/>
    </w:pPr>
    <w:rPr>
      <w:b/>
      <w:bCs/>
    </w:rPr>
  </w:style>
  <w:style w:type="paragraph" w:customStyle="1" w:styleId="aff9">
    <w:name w:val="表格正文"/>
    <w:basedOn w:val="a3"/>
    <w:qFormat/>
    <w:rsid w:val="00B04F4B"/>
    <w:rPr>
      <w:rFonts w:ascii="Calibri" w:eastAsia="仿宋" w:hAnsi="Calibri" w:cs="宋体"/>
      <w:sz w:val="24"/>
    </w:rPr>
  </w:style>
  <w:style w:type="paragraph" w:customStyle="1" w:styleId="21">
    <w:name w:val="样式2"/>
    <w:basedOn w:val="4"/>
    <w:qFormat/>
    <w:rsid w:val="00B04F4B"/>
    <w:pPr>
      <w:numPr>
        <w:numId w:val="5"/>
      </w:numPr>
      <w:spacing w:before="560" w:line="400" w:lineRule="exact"/>
      <w:jc w:val="center"/>
      <w:outlineLvl w:val="0"/>
    </w:pPr>
    <w:rPr>
      <w:b w:val="0"/>
      <w:sz w:val="44"/>
    </w:rPr>
  </w:style>
  <w:style w:type="paragraph" w:customStyle="1" w:styleId="affa">
    <w:name w:val="表头样式"/>
    <w:basedOn w:val="a3"/>
    <w:qFormat/>
    <w:rsid w:val="00B04F4B"/>
    <w:pPr>
      <w:autoSpaceDE w:val="0"/>
      <w:autoSpaceDN w:val="0"/>
      <w:adjustRightInd w:val="0"/>
      <w:spacing w:line="360" w:lineRule="auto"/>
      <w:jc w:val="left"/>
    </w:pPr>
    <w:rPr>
      <w:b/>
      <w:kern w:val="0"/>
      <w:sz w:val="21"/>
    </w:rPr>
  </w:style>
  <w:style w:type="paragraph" w:customStyle="1" w:styleId="CharChar14CharChar">
    <w:name w:val="Char Char14 Char Char"/>
    <w:basedOn w:val="a3"/>
    <w:qFormat/>
    <w:rsid w:val="00B04F4B"/>
    <w:rPr>
      <w:sz w:val="21"/>
      <w:szCs w:val="24"/>
    </w:rPr>
  </w:style>
  <w:style w:type="paragraph" w:customStyle="1" w:styleId="affb">
    <w:name w:val="表文字"/>
    <w:qFormat/>
    <w:rsid w:val="00B04F4B"/>
    <w:rPr>
      <w:rFonts w:ascii="宋体" w:eastAsia="宋体" w:hAnsi="Times New Roman" w:cs="Times New Roman"/>
      <w:kern w:val="2"/>
    </w:rPr>
  </w:style>
  <w:style w:type="paragraph" w:customStyle="1" w:styleId="CharCharCharCharChar">
    <w:name w:val="文档正文 Char Char Char Char Char"/>
    <w:basedOn w:val="a3"/>
    <w:qFormat/>
    <w:rsid w:val="00B04F4B"/>
    <w:pPr>
      <w:adjustRightInd w:val="0"/>
      <w:spacing w:line="440" w:lineRule="exact"/>
      <w:ind w:firstLine="420"/>
      <w:textAlignment w:val="baseline"/>
    </w:pPr>
    <w:rPr>
      <w:rFonts w:ascii="Arial Narrow" w:hAnsi="Arial Narrow"/>
      <w:kern w:val="0"/>
      <w:sz w:val="24"/>
    </w:rPr>
  </w:style>
  <w:style w:type="paragraph" w:customStyle="1" w:styleId="ParaCharCharCharCharCharCharChar">
    <w:name w:val="默认段落字体 Para Char Char Char Char Char Char Char"/>
    <w:basedOn w:val="a3"/>
    <w:qFormat/>
    <w:rsid w:val="00B04F4B"/>
    <w:rPr>
      <w:rFonts w:ascii="Tahoma" w:hAnsi="Tahoma"/>
      <w:sz w:val="24"/>
    </w:rPr>
  </w:style>
  <w:style w:type="paragraph" w:customStyle="1" w:styleId="13">
    <w:name w:val="表格1"/>
    <w:basedOn w:val="a3"/>
    <w:next w:val="a3"/>
    <w:qFormat/>
    <w:rsid w:val="00B04F4B"/>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605">
    <w:name w:val="样式 标题 6第五层条 + 三号 段前: 0.5 行"/>
    <w:basedOn w:val="6"/>
    <w:qFormat/>
    <w:rsid w:val="00B04F4B"/>
    <w:pPr>
      <w:widowControl/>
      <w:adjustRightInd/>
      <w:snapToGrid/>
      <w:spacing w:beforeLines="50"/>
      <w:jc w:val="left"/>
    </w:pPr>
    <w:rPr>
      <w:snapToGrid w:val="0"/>
      <w:kern w:val="24"/>
      <w:sz w:val="28"/>
    </w:rPr>
  </w:style>
  <w:style w:type="paragraph" w:customStyle="1" w:styleId="Char6">
    <w:name w:val="Char"/>
    <w:basedOn w:val="a3"/>
    <w:qFormat/>
    <w:rsid w:val="00B04F4B"/>
    <w:pPr>
      <w:spacing w:line="240" w:lineRule="atLeast"/>
      <w:ind w:left="420" w:firstLine="420"/>
    </w:pPr>
    <w:rPr>
      <w:kern w:val="0"/>
      <w:sz w:val="21"/>
    </w:rPr>
  </w:style>
  <w:style w:type="paragraph" w:customStyle="1" w:styleId="ItemStepinTable">
    <w:name w:val="Item Step in Table"/>
    <w:qFormat/>
    <w:rsid w:val="00B04F4B"/>
    <w:pPr>
      <w:numPr>
        <w:numId w:val="6"/>
      </w:numPr>
      <w:tabs>
        <w:tab w:val="left" w:pos="397"/>
      </w:tabs>
      <w:spacing w:before="40" w:after="40"/>
      <w:jc w:val="both"/>
    </w:pPr>
    <w:rPr>
      <w:rFonts w:ascii="Arial" w:eastAsia="宋体" w:hAnsi="Arial" w:cs="Times New Roman"/>
      <w:sz w:val="18"/>
    </w:rPr>
  </w:style>
  <w:style w:type="paragraph" w:customStyle="1" w:styleId="14">
    <w:name w:val="样式1"/>
    <w:basedOn w:val="4"/>
    <w:qFormat/>
    <w:rsid w:val="00B04F4B"/>
    <w:pPr>
      <w:tabs>
        <w:tab w:val="left" w:pos="720"/>
      </w:tabs>
      <w:spacing w:before="500" w:after="260" w:line="560" w:lineRule="atLeast"/>
      <w:ind w:left="420" w:hanging="420"/>
    </w:pPr>
  </w:style>
  <w:style w:type="paragraph" w:customStyle="1" w:styleId="INFeature">
    <w:name w:val="IN Feature"/>
    <w:next w:val="INStep"/>
    <w:qFormat/>
    <w:rsid w:val="00B04F4B"/>
    <w:pPr>
      <w:keepNext/>
      <w:keepLines/>
      <w:spacing w:before="240" w:after="240"/>
      <w:outlineLvl w:val="7"/>
    </w:pPr>
    <w:rPr>
      <w:rFonts w:ascii="Arial" w:eastAsia="黑体" w:hAnsi="Arial" w:cs="Times New Roman"/>
      <w:sz w:val="21"/>
    </w:rPr>
  </w:style>
  <w:style w:type="paragraph" w:customStyle="1" w:styleId="StyleHeading3h3Heading3-oldLevel3HeadH3level3PIM3se">
    <w:name w:val="Style Heading 3h3Heading 3 - oldLevel 3 HeadH3level_3PIM 3se..."/>
    <w:basedOn w:val="30"/>
    <w:qFormat/>
    <w:rsid w:val="00B04F4B"/>
    <w:pPr>
      <w:tabs>
        <w:tab w:val="left" w:pos="709"/>
        <w:tab w:val="left" w:pos="1620"/>
      </w:tabs>
      <w:ind w:left="1620" w:hanging="360"/>
    </w:pPr>
  </w:style>
  <w:style w:type="paragraph" w:customStyle="1" w:styleId="GB23122">
    <w:name w:val="样式 仿宋_GB2312 首行缩进:  2 字符"/>
    <w:basedOn w:val="a3"/>
    <w:qFormat/>
    <w:rsid w:val="00B04F4B"/>
    <w:pPr>
      <w:spacing w:line="600" w:lineRule="exact"/>
      <w:ind w:firstLineChars="150" w:firstLine="420"/>
      <w:jc w:val="left"/>
    </w:pPr>
    <w:rPr>
      <w:rFonts w:ascii="仿宋_GB2312" w:eastAsia="仿宋_GB2312" w:hAnsi="Arial"/>
      <w:color w:val="000000"/>
      <w:kern w:val="0"/>
      <w:lang w:val="zh-CN"/>
    </w:rPr>
  </w:style>
  <w:style w:type="paragraph" w:customStyle="1" w:styleId="15">
    <w:name w:val="修订1"/>
    <w:qFormat/>
    <w:rsid w:val="00B04F4B"/>
    <w:rPr>
      <w:rFonts w:ascii="Times New Roman" w:eastAsia="宋体" w:hAnsi="Times New Roman" w:cs="Times New Roman"/>
      <w:kern w:val="2"/>
      <w:sz w:val="21"/>
    </w:rPr>
  </w:style>
  <w:style w:type="paragraph" w:customStyle="1" w:styleId="2a">
    <w:name w:val="正文字缩2字"/>
    <w:basedOn w:val="a3"/>
    <w:qFormat/>
    <w:rsid w:val="00B04F4B"/>
    <w:pPr>
      <w:spacing w:before="60" w:after="60" w:line="360" w:lineRule="auto"/>
      <w:ind w:leftChars="200" w:left="200" w:firstLineChars="200" w:firstLine="200"/>
    </w:pPr>
    <w:rPr>
      <w:sz w:val="24"/>
    </w:rPr>
  </w:style>
  <w:style w:type="paragraph" w:customStyle="1" w:styleId="Note">
    <w:name w:val="Note"/>
    <w:basedOn w:val="a3"/>
    <w:qFormat/>
    <w:rsid w:val="00B04F4B"/>
    <w:pPr>
      <w:pBdr>
        <w:top w:val="single" w:sz="12" w:space="3" w:color="auto"/>
        <w:bottom w:val="single" w:sz="12" w:space="3" w:color="auto"/>
      </w:pBdr>
      <w:spacing w:line="360" w:lineRule="auto"/>
    </w:pPr>
    <w:rPr>
      <w:sz w:val="24"/>
    </w:rPr>
  </w:style>
  <w:style w:type="paragraph" w:customStyle="1" w:styleId="CharCharCharCharCharCharChar">
    <w:name w:val="Char Char Char Char Char Char Char"/>
    <w:basedOn w:val="aa"/>
    <w:qFormat/>
    <w:rsid w:val="00B04F4B"/>
    <w:rPr>
      <w:rFonts w:ascii="宋体" w:hAnsi="Tahoma"/>
    </w:rPr>
  </w:style>
  <w:style w:type="paragraph" w:customStyle="1" w:styleId="ParaCharCharCharCharCharCharCharCharChar1CharCharCharChar">
    <w:name w:val="默认段落字体 Para Char Char Char Char Char Char Char Char Char1 Char Char Char Char"/>
    <w:basedOn w:val="a3"/>
    <w:qFormat/>
    <w:rsid w:val="00B04F4B"/>
    <w:rPr>
      <w:rFonts w:ascii="Tahoma" w:hAnsi="Tahoma"/>
      <w:sz w:val="24"/>
    </w:rPr>
  </w:style>
  <w:style w:type="paragraph" w:customStyle="1" w:styleId="2b">
    <w:name w:val="标题2"/>
    <w:basedOn w:val="23"/>
    <w:qFormat/>
    <w:rsid w:val="00B04F4B"/>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7">
    <w:name w:val="段 Char"/>
    <w:qFormat/>
    <w:rsid w:val="00B04F4B"/>
    <w:pPr>
      <w:autoSpaceDE w:val="0"/>
      <w:autoSpaceDN w:val="0"/>
      <w:ind w:firstLineChars="200" w:firstLine="200"/>
      <w:jc w:val="both"/>
    </w:pPr>
    <w:rPr>
      <w:rFonts w:ascii="宋体" w:eastAsia="宋体" w:hAnsi="Times New Roman" w:cs="Times New Roman"/>
      <w:sz w:val="21"/>
    </w:rPr>
  </w:style>
  <w:style w:type="paragraph" w:customStyle="1" w:styleId="affc">
    <w:name w:val="图片文字"/>
    <w:basedOn w:val="a3"/>
    <w:qFormat/>
    <w:rsid w:val="00B04F4B"/>
    <w:pPr>
      <w:spacing w:line="240" w:lineRule="atLeast"/>
      <w:jc w:val="center"/>
    </w:pPr>
    <w:rPr>
      <w:sz w:val="21"/>
    </w:rPr>
  </w:style>
  <w:style w:type="paragraph" w:customStyle="1" w:styleId="CharChar1Char">
    <w:name w:val="Char Char1 Char"/>
    <w:basedOn w:val="a3"/>
    <w:qFormat/>
    <w:rsid w:val="00B04F4B"/>
    <w:rPr>
      <w:rFonts w:ascii="Tahoma" w:hAnsi="Tahoma"/>
      <w:sz w:val="24"/>
      <w:szCs w:val="24"/>
    </w:rPr>
  </w:style>
  <w:style w:type="paragraph" w:customStyle="1" w:styleId="16">
    <w:name w:val="文本1"/>
    <w:basedOn w:val="a3"/>
    <w:qFormat/>
    <w:rsid w:val="00B04F4B"/>
    <w:pPr>
      <w:adjustRightInd w:val="0"/>
      <w:spacing w:line="312" w:lineRule="atLeast"/>
      <w:jc w:val="center"/>
      <w:textAlignment w:val="baseline"/>
    </w:pPr>
    <w:rPr>
      <w:kern w:val="0"/>
      <w:sz w:val="18"/>
    </w:rPr>
  </w:style>
  <w:style w:type="paragraph" w:customStyle="1" w:styleId="CharCharCharCharCharCharCharCharCharCharCharCharCharCharCharChar">
    <w:name w:val="Char Char Char Char Char Char Char Char Char Char Char Char Char Char Char Char"/>
    <w:basedOn w:val="a3"/>
    <w:qFormat/>
    <w:rsid w:val="00B04F4B"/>
    <w:pPr>
      <w:tabs>
        <w:tab w:val="left" w:pos="360"/>
      </w:tabs>
    </w:pPr>
    <w:rPr>
      <w:sz w:val="24"/>
    </w:rPr>
  </w:style>
  <w:style w:type="paragraph" w:customStyle="1" w:styleId="affd">
    <w:name w:val="图例"/>
    <w:basedOn w:val="a3"/>
    <w:qFormat/>
    <w:rsid w:val="00B04F4B"/>
    <w:pPr>
      <w:spacing w:before="120" w:after="120" w:line="360" w:lineRule="auto"/>
      <w:jc w:val="center"/>
    </w:pPr>
    <w:rPr>
      <w:rFonts w:eastAsia="仿宋_GB2312"/>
      <w:b/>
      <w:sz w:val="24"/>
    </w:rPr>
  </w:style>
  <w:style w:type="paragraph" w:customStyle="1" w:styleId="xl23">
    <w:name w:val="xl23"/>
    <w:basedOn w:val="a3"/>
    <w:qFormat/>
    <w:rsid w:val="00B04F4B"/>
    <w:pPr>
      <w:widowControl/>
      <w:spacing w:before="100" w:beforeAutospacing="1" w:after="100" w:afterAutospacing="1" w:line="360" w:lineRule="auto"/>
      <w:textAlignment w:val="top"/>
    </w:pPr>
    <w:rPr>
      <w:kern w:val="0"/>
      <w:sz w:val="24"/>
    </w:rPr>
  </w:style>
  <w:style w:type="paragraph" w:customStyle="1" w:styleId="bt">
    <w:name w:val="bt"/>
    <w:basedOn w:val="a3"/>
    <w:next w:val="ad"/>
    <w:qFormat/>
    <w:rsid w:val="00B04F4B"/>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74">
    <w:name w:val="标书正文:  0.74 厘米"/>
    <w:basedOn w:val="a3"/>
    <w:qFormat/>
    <w:rsid w:val="00B04F4B"/>
    <w:pPr>
      <w:snapToGrid w:val="0"/>
      <w:spacing w:line="360" w:lineRule="auto"/>
      <w:ind w:firstLine="420"/>
    </w:pPr>
    <w:rPr>
      <w:sz w:val="24"/>
    </w:rPr>
  </w:style>
  <w:style w:type="paragraph" w:customStyle="1" w:styleId="Char12">
    <w:name w:val="Char1"/>
    <w:basedOn w:val="a3"/>
    <w:qFormat/>
    <w:rsid w:val="00B04F4B"/>
    <w:rPr>
      <w:sz w:val="21"/>
    </w:rPr>
  </w:style>
  <w:style w:type="paragraph" w:customStyle="1" w:styleId="affe">
    <w:name w:val="正文 + 三号"/>
    <w:basedOn w:val="a3"/>
    <w:qFormat/>
    <w:rsid w:val="00B04F4B"/>
    <w:rPr>
      <w:sz w:val="21"/>
    </w:rPr>
  </w:style>
  <w:style w:type="paragraph" w:customStyle="1" w:styleId="17">
    <w:name w:val="小标题 1"/>
    <w:basedOn w:val="a3"/>
    <w:qFormat/>
    <w:rsid w:val="00B04F4B"/>
    <w:pPr>
      <w:autoSpaceDE w:val="0"/>
      <w:autoSpaceDN w:val="0"/>
      <w:adjustRightInd w:val="0"/>
      <w:spacing w:line="360" w:lineRule="atLeast"/>
    </w:pPr>
    <w:rPr>
      <w:rFonts w:ascii="文鼎粗黑" w:eastAsia="文鼎粗黑"/>
      <w:kern w:val="0"/>
      <w:sz w:val="22"/>
    </w:rPr>
  </w:style>
  <w:style w:type="paragraph" w:customStyle="1" w:styleId="afff">
    <w:name w:val="表格文本"/>
    <w:qFormat/>
    <w:rsid w:val="00B04F4B"/>
    <w:pPr>
      <w:tabs>
        <w:tab w:val="decimal" w:pos="0"/>
      </w:tabs>
    </w:pPr>
    <w:rPr>
      <w:rFonts w:ascii="Arial" w:eastAsia="宋体" w:hAnsi="Arial" w:cs="Times New Roman"/>
      <w:sz w:val="21"/>
    </w:rPr>
  </w:style>
  <w:style w:type="paragraph" w:customStyle="1" w:styleId="xl27">
    <w:name w:val="xl27"/>
    <w:basedOn w:val="a3"/>
    <w:qFormat/>
    <w:rsid w:val="00B04F4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44">
    <w:name w:val="样式4"/>
    <w:basedOn w:val="4"/>
    <w:qFormat/>
    <w:rsid w:val="00B04F4B"/>
    <w:pPr>
      <w:adjustRightInd w:val="0"/>
      <w:snapToGrid w:val="0"/>
    </w:pPr>
  </w:style>
  <w:style w:type="paragraph" w:customStyle="1" w:styleId="151">
    <w:name w:val="样式 行距: 1.5 倍行距1"/>
    <w:basedOn w:val="a3"/>
    <w:qFormat/>
    <w:rsid w:val="00B04F4B"/>
    <w:pPr>
      <w:snapToGrid w:val="0"/>
    </w:pPr>
    <w:rPr>
      <w:sz w:val="21"/>
    </w:rPr>
  </w:style>
  <w:style w:type="paragraph" w:customStyle="1" w:styleId="FigureDescription">
    <w:name w:val="Figure Description"/>
    <w:next w:val="a3"/>
    <w:qFormat/>
    <w:rsid w:val="00B04F4B"/>
    <w:pPr>
      <w:snapToGrid w:val="0"/>
      <w:spacing w:before="80" w:after="320"/>
      <w:ind w:left="1134"/>
      <w:jc w:val="center"/>
    </w:pPr>
    <w:rPr>
      <w:rFonts w:ascii="Arial" w:eastAsia="黑体" w:hAnsi="Arial" w:cs="Times New Roman"/>
      <w:sz w:val="18"/>
    </w:rPr>
  </w:style>
  <w:style w:type="paragraph" w:customStyle="1" w:styleId="TableDescription">
    <w:name w:val="Table Description"/>
    <w:next w:val="a3"/>
    <w:qFormat/>
    <w:rsid w:val="00B04F4B"/>
    <w:pPr>
      <w:keepNext/>
      <w:snapToGrid w:val="0"/>
      <w:spacing w:before="160" w:after="80"/>
      <w:ind w:left="1134"/>
      <w:jc w:val="center"/>
    </w:pPr>
    <w:rPr>
      <w:rFonts w:ascii="Arial" w:eastAsia="黑体" w:hAnsi="Arial" w:cs="Times New Roman"/>
      <w:sz w:val="18"/>
    </w:rPr>
  </w:style>
  <w:style w:type="paragraph" w:customStyle="1" w:styleId="afff0">
    <w:name w:val="正文表格"/>
    <w:basedOn w:val="a3"/>
    <w:qFormat/>
    <w:rsid w:val="00B04F4B"/>
    <w:pPr>
      <w:adjustRightInd w:val="0"/>
      <w:spacing w:before="40" w:after="40"/>
    </w:pPr>
    <w:rPr>
      <w:sz w:val="24"/>
    </w:rPr>
  </w:style>
  <w:style w:type="paragraph" w:customStyle="1" w:styleId="content">
    <w:name w:val="content"/>
    <w:basedOn w:val="a3"/>
    <w:qFormat/>
    <w:rsid w:val="00B04F4B"/>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1CharCharCharCharCharCharCharCharCharCharCharCharCharChar">
    <w:name w:val="Char Char1 Char Char Char Char Char Char Char Char Char Char Char Char Char Char"/>
    <w:basedOn w:val="a3"/>
    <w:qFormat/>
    <w:rsid w:val="00B04F4B"/>
    <w:pPr>
      <w:widowControl/>
      <w:spacing w:after="160" w:line="240" w:lineRule="exact"/>
      <w:jc w:val="left"/>
    </w:pPr>
    <w:rPr>
      <w:rFonts w:ascii="Verdana" w:hAnsi="Verdana"/>
      <w:kern w:val="0"/>
      <w:sz w:val="20"/>
      <w:lang w:eastAsia="en-US"/>
    </w:rPr>
  </w:style>
  <w:style w:type="paragraph" w:customStyle="1" w:styleId="210">
    <w:name w:val="正文文本缩进 21"/>
    <w:basedOn w:val="a3"/>
    <w:qFormat/>
    <w:rsid w:val="00B04F4B"/>
    <w:pPr>
      <w:adjustRightInd w:val="0"/>
      <w:spacing w:before="120"/>
      <w:ind w:firstLine="420"/>
      <w:textAlignment w:val="baseline"/>
    </w:pPr>
    <w:rPr>
      <w:sz w:val="24"/>
    </w:rPr>
  </w:style>
  <w:style w:type="paragraph" w:customStyle="1" w:styleId="Default">
    <w:name w:val="Default"/>
    <w:qFormat/>
    <w:rsid w:val="00B04F4B"/>
    <w:pPr>
      <w:widowControl w:val="0"/>
      <w:autoSpaceDE w:val="0"/>
      <w:autoSpaceDN w:val="0"/>
      <w:adjustRightInd w:val="0"/>
    </w:pPr>
    <w:rPr>
      <w:rFonts w:ascii="宋体" w:eastAsia="宋体" w:hAnsi="Times New Roman" w:cs="Times New Roman"/>
      <w:color w:val="000000"/>
      <w:sz w:val="24"/>
    </w:rPr>
  </w:style>
  <w:style w:type="paragraph" w:customStyle="1" w:styleId="afff1">
    <w:name w:val="段"/>
    <w:qFormat/>
    <w:rsid w:val="00B04F4B"/>
    <w:pPr>
      <w:autoSpaceDE w:val="0"/>
      <w:autoSpaceDN w:val="0"/>
      <w:ind w:firstLineChars="200" w:firstLine="200"/>
      <w:jc w:val="both"/>
    </w:pPr>
    <w:rPr>
      <w:rFonts w:ascii="宋体" w:eastAsia="宋体" w:hAnsi="Times New Roman" w:cs="Times New Roman"/>
      <w:sz w:val="21"/>
    </w:rPr>
  </w:style>
  <w:style w:type="paragraph" w:customStyle="1" w:styleId="CharCharCharChar">
    <w:name w:val="Char Char Char Char"/>
    <w:basedOn w:val="a3"/>
    <w:qFormat/>
    <w:rsid w:val="00B04F4B"/>
    <w:pPr>
      <w:pageBreakBefore/>
      <w:widowControl/>
      <w:spacing w:after="160" w:line="240" w:lineRule="exact"/>
      <w:jc w:val="left"/>
    </w:pPr>
    <w:rPr>
      <w:rFonts w:ascii="Verdana" w:hAnsi="Verdana"/>
      <w:kern w:val="0"/>
      <w:sz w:val="20"/>
      <w:lang w:eastAsia="en-US"/>
    </w:rPr>
  </w:style>
  <w:style w:type="paragraph" w:customStyle="1" w:styleId="afff2">
    <w:name w:val="二级条标题"/>
    <w:basedOn w:val="afff3"/>
    <w:next w:val="afff1"/>
    <w:qFormat/>
    <w:rsid w:val="00B04F4B"/>
    <w:pPr>
      <w:ind w:left="840"/>
      <w:outlineLvl w:val="3"/>
    </w:pPr>
  </w:style>
  <w:style w:type="paragraph" w:customStyle="1" w:styleId="afff3">
    <w:name w:val="一级条标题"/>
    <w:basedOn w:val="a"/>
    <w:next w:val="afff1"/>
    <w:qFormat/>
    <w:rsid w:val="00B04F4B"/>
    <w:pPr>
      <w:numPr>
        <w:ilvl w:val="0"/>
        <w:numId w:val="0"/>
      </w:numPr>
      <w:ind w:left="525"/>
      <w:outlineLvl w:val="2"/>
    </w:pPr>
    <w:rPr>
      <w:sz w:val="21"/>
    </w:rPr>
  </w:style>
  <w:style w:type="paragraph" w:customStyle="1" w:styleId="a">
    <w:name w:val="章标题"/>
    <w:next w:val="a3"/>
    <w:qFormat/>
    <w:rsid w:val="00B04F4B"/>
    <w:pPr>
      <w:numPr>
        <w:ilvl w:val="1"/>
        <w:numId w:val="6"/>
      </w:numPr>
      <w:spacing w:beforeLines="50" w:afterLines="50"/>
      <w:ind w:left="0"/>
      <w:jc w:val="both"/>
      <w:outlineLvl w:val="1"/>
    </w:pPr>
    <w:rPr>
      <w:rFonts w:ascii="黑体" w:eastAsia="黑体" w:hAnsi="Times New Roman" w:cs="Times New Roman"/>
      <w:sz w:val="24"/>
    </w:rPr>
  </w:style>
  <w:style w:type="paragraph" w:customStyle="1" w:styleId="TableTextChar1">
    <w:name w:val="Table Text Char1"/>
    <w:qFormat/>
    <w:rsid w:val="00B04F4B"/>
    <w:pPr>
      <w:snapToGrid w:val="0"/>
      <w:spacing w:before="80" w:after="80"/>
    </w:pPr>
    <w:rPr>
      <w:rFonts w:ascii="Arial" w:eastAsia="宋体" w:hAnsi="Arial" w:cs="Times New Roman"/>
      <w:kern w:val="2"/>
      <w:sz w:val="18"/>
    </w:rPr>
  </w:style>
  <w:style w:type="paragraph" w:customStyle="1" w:styleId="CharCharCharCharCharChar1Char">
    <w:name w:val="Char Char Char Char Char Char1 Char"/>
    <w:basedOn w:val="a3"/>
    <w:qFormat/>
    <w:rsid w:val="00B04F4B"/>
    <w:pPr>
      <w:widowControl/>
      <w:spacing w:after="160" w:line="240" w:lineRule="exact"/>
      <w:jc w:val="left"/>
    </w:pPr>
    <w:rPr>
      <w:rFonts w:ascii="Verdana" w:hAnsi="Verdana"/>
      <w:kern w:val="0"/>
      <w:sz w:val="21"/>
      <w:lang w:eastAsia="en-US"/>
    </w:rPr>
  </w:style>
  <w:style w:type="paragraph" w:customStyle="1" w:styleId="style1">
    <w:name w:val="style1"/>
    <w:basedOn w:val="a3"/>
    <w:qFormat/>
    <w:rsid w:val="00B04F4B"/>
    <w:pPr>
      <w:widowControl/>
      <w:spacing w:before="100" w:beforeAutospacing="1" w:after="100" w:afterAutospacing="1"/>
      <w:jc w:val="left"/>
    </w:pPr>
    <w:rPr>
      <w:rFonts w:ascii="宋体" w:hAnsi="宋体"/>
      <w:kern w:val="0"/>
      <w:sz w:val="21"/>
    </w:rPr>
  </w:style>
  <w:style w:type="paragraph" w:customStyle="1" w:styleId="20257">
    <w:name w:val="样式 样式 正文首行缩进 2 + 左  0 字符 + 首行缩进:  2.57 字符"/>
    <w:basedOn w:val="a3"/>
    <w:next w:val="a3"/>
    <w:qFormat/>
    <w:rsid w:val="00B04F4B"/>
    <w:pPr>
      <w:adjustRightInd w:val="0"/>
      <w:snapToGrid w:val="0"/>
      <w:spacing w:after="120"/>
      <w:ind w:firstLineChars="257" w:firstLine="540"/>
    </w:pPr>
    <w:rPr>
      <w:sz w:val="21"/>
    </w:rPr>
  </w:style>
  <w:style w:type="paragraph" w:customStyle="1" w:styleId="afff4">
    <w:name w:val="关键词"/>
    <w:basedOn w:val="a3"/>
    <w:next w:val="a3"/>
    <w:qFormat/>
    <w:rsid w:val="00B04F4B"/>
    <w:pPr>
      <w:spacing w:line="360" w:lineRule="auto"/>
    </w:pPr>
    <w:rPr>
      <w:rFonts w:eastAsia="黑体"/>
      <w:sz w:val="20"/>
    </w:rPr>
  </w:style>
  <w:style w:type="paragraph" w:customStyle="1" w:styleId="afff5">
    <w:name w:val="缺省文本"/>
    <w:basedOn w:val="a3"/>
    <w:qFormat/>
    <w:rsid w:val="00B04F4B"/>
    <w:pPr>
      <w:tabs>
        <w:tab w:val="left" w:pos="1260"/>
      </w:tabs>
      <w:autoSpaceDE w:val="0"/>
      <w:autoSpaceDN w:val="0"/>
      <w:adjustRightInd w:val="0"/>
      <w:spacing w:line="360" w:lineRule="auto"/>
      <w:jc w:val="left"/>
    </w:pPr>
    <w:rPr>
      <w:kern w:val="0"/>
      <w:sz w:val="24"/>
    </w:rPr>
  </w:style>
  <w:style w:type="paragraph" w:customStyle="1" w:styleId="afff6">
    <w:name w:val="af"/>
    <w:basedOn w:val="a3"/>
    <w:qFormat/>
    <w:rsid w:val="00B04F4B"/>
    <w:pPr>
      <w:widowControl/>
      <w:spacing w:line="300" w:lineRule="atLeast"/>
      <w:jc w:val="left"/>
    </w:pPr>
    <w:rPr>
      <w:rFonts w:ascii="宋体" w:hAnsi="宋体"/>
      <w:kern w:val="0"/>
      <w:sz w:val="18"/>
    </w:rPr>
  </w:style>
  <w:style w:type="paragraph" w:customStyle="1" w:styleId="45">
    <w:name w:val="附录4"/>
    <w:basedOn w:val="a3"/>
    <w:next w:val="a3"/>
    <w:qFormat/>
    <w:rsid w:val="00B04F4B"/>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3"/>
    <w:next w:val="a3"/>
    <w:qFormat/>
    <w:rsid w:val="00B04F4B"/>
    <w:pPr>
      <w:tabs>
        <w:tab w:val="left" w:pos="851"/>
      </w:tabs>
      <w:ind w:left="425" w:hanging="425"/>
      <w:outlineLvl w:val="2"/>
    </w:pPr>
    <w:rPr>
      <w:rFonts w:eastAsia="黑体"/>
      <w:b/>
      <w:sz w:val="32"/>
    </w:rPr>
  </w:style>
  <w:style w:type="paragraph" w:customStyle="1" w:styleId="TableTextCharChar">
    <w:name w:val="Table Text Char Char"/>
    <w:qFormat/>
    <w:rsid w:val="00B04F4B"/>
    <w:pPr>
      <w:snapToGrid w:val="0"/>
      <w:spacing w:before="80" w:after="80"/>
    </w:pPr>
    <w:rPr>
      <w:rFonts w:ascii="Arial" w:eastAsia="宋体" w:hAnsi="Arial" w:cs="Times New Roman"/>
      <w:kern w:val="2"/>
      <w:sz w:val="18"/>
    </w:rPr>
  </w:style>
  <w:style w:type="paragraph" w:customStyle="1" w:styleId="46">
    <w:name w:val="正文4"/>
    <w:basedOn w:val="a3"/>
    <w:qFormat/>
    <w:rsid w:val="00B04F4B"/>
    <w:pPr>
      <w:tabs>
        <w:tab w:val="left" w:pos="1275"/>
      </w:tabs>
      <w:spacing w:before="60" w:after="60" w:line="360" w:lineRule="auto"/>
      <w:ind w:leftChars="400" w:left="820" w:hanging="705"/>
    </w:pPr>
    <w:rPr>
      <w:sz w:val="24"/>
    </w:rPr>
  </w:style>
  <w:style w:type="paragraph" w:customStyle="1" w:styleId="18">
    <w:name w:val="1.正文"/>
    <w:basedOn w:val="a3"/>
    <w:qFormat/>
    <w:rsid w:val="00B04F4B"/>
    <w:pPr>
      <w:spacing w:line="360" w:lineRule="auto"/>
      <w:ind w:leftChars="225" w:left="540" w:firstLineChars="225" w:firstLine="540"/>
    </w:pPr>
    <w:rPr>
      <w:sz w:val="24"/>
    </w:rPr>
  </w:style>
  <w:style w:type="paragraph" w:customStyle="1" w:styleId="afff7">
    <w:name w:val="司法正文"/>
    <w:qFormat/>
    <w:rsid w:val="00B04F4B"/>
    <w:pPr>
      <w:widowControl w:val="0"/>
      <w:ind w:firstLineChars="200" w:firstLine="200"/>
      <w:jc w:val="both"/>
    </w:pPr>
    <w:rPr>
      <w:rFonts w:ascii="Times New Roman" w:eastAsia="仿宋_GB2312" w:hAnsi="Times New Roman" w:cs="Times New Roman"/>
      <w:sz w:val="32"/>
    </w:rPr>
  </w:style>
  <w:style w:type="paragraph" w:customStyle="1" w:styleId="2c">
    <w:name w:val="附录2"/>
    <w:basedOn w:val="a3"/>
    <w:next w:val="a3"/>
    <w:qFormat/>
    <w:rsid w:val="00B04F4B"/>
    <w:pPr>
      <w:tabs>
        <w:tab w:val="left" w:pos="420"/>
        <w:tab w:val="left" w:pos="624"/>
      </w:tabs>
      <w:ind w:left="420" w:hanging="420"/>
      <w:outlineLvl w:val="1"/>
    </w:pPr>
    <w:rPr>
      <w:rFonts w:ascii="黑体" w:eastAsia="黑体" w:hAnsi="黑体"/>
      <w:b/>
      <w:sz w:val="32"/>
    </w:rPr>
  </w:style>
  <w:style w:type="paragraph" w:customStyle="1" w:styleId="Title-Revision">
    <w:name w:val="Title - Revision"/>
    <w:basedOn w:val="af8"/>
    <w:qFormat/>
    <w:rsid w:val="00B04F4B"/>
    <w:pPr>
      <w:spacing w:before="720"/>
    </w:pPr>
  </w:style>
  <w:style w:type="paragraph" w:customStyle="1" w:styleId="afff8">
    <w:name w:val="图标"/>
    <w:basedOn w:val="a3"/>
    <w:next w:val="a3"/>
    <w:qFormat/>
    <w:rsid w:val="00B04F4B"/>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1">
    <w:name w:val="正文文本 21"/>
    <w:basedOn w:val="a3"/>
    <w:qFormat/>
    <w:rsid w:val="00B04F4B"/>
    <w:pPr>
      <w:adjustRightInd w:val="0"/>
      <w:spacing w:before="120" w:line="360" w:lineRule="auto"/>
      <w:ind w:firstLine="480"/>
      <w:textAlignment w:val="baseline"/>
    </w:pPr>
    <w:rPr>
      <w:sz w:val="24"/>
    </w:rPr>
  </w:style>
  <w:style w:type="paragraph" w:customStyle="1" w:styleId="a2">
    <w:name w:val="操作步骤"/>
    <w:basedOn w:val="a3"/>
    <w:qFormat/>
    <w:rsid w:val="00B04F4B"/>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2CharCharCharCharCharChar">
    <w:name w:val="Char2 Char Char Char Char Char Char"/>
    <w:basedOn w:val="a3"/>
    <w:qFormat/>
    <w:rsid w:val="00B04F4B"/>
    <w:rPr>
      <w:rFonts w:ascii="仿宋_GB2312"/>
      <w:b/>
      <w:sz w:val="30"/>
    </w:rPr>
  </w:style>
  <w:style w:type="paragraph" w:customStyle="1" w:styleId="22">
    <w:name w:val="样式 正文首行缩进 2 + 首行缩进:  2 字符"/>
    <w:basedOn w:val="a3"/>
    <w:qFormat/>
    <w:rsid w:val="00B04F4B"/>
    <w:pPr>
      <w:numPr>
        <w:numId w:val="8"/>
      </w:numPr>
      <w:adjustRightInd w:val="0"/>
      <w:snapToGrid w:val="0"/>
      <w:spacing w:line="360" w:lineRule="auto"/>
    </w:pPr>
    <w:rPr>
      <w:rFonts w:ascii="Arial" w:hAnsi="Arial"/>
      <w:b/>
      <w:sz w:val="24"/>
    </w:rPr>
  </w:style>
  <w:style w:type="paragraph" w:customStyle="1" w:styleId="afff9">
    <w:name w:val="È±Ê¡ÎÄ±¾"/>
    <w:basedOn w:val="a3"/>
    <w:qFormat/>
    <w:rsid w:val="00B04F4B"/>
    <w:pPr>
      <w:widowControl/>
      <w:overflowPunct w:val="0"/>
      <w:autoSpaceDE w:val="0"/>
      <w:autoSpaceDN w:val="0"/>
      <w:adjustRightInd w:val="0"/>
      <w:jc w:val="left"/>
      <w:textAlignment w:val="baseline"/>
    </w:pPr>
    <w:rPr>
      <w:kern w:val="0"/>
      <w:sz w:val="24"/>
    </w:rPr>
  </w:style>
  <w:style w:type="paragraph" w:customStyle="1" w:styleId="afffa">
    <w:name w:val="列表项目"/>
    <w:basedOn w:val="a3"/>
    <w:qFormat/>
    <w:rsid w:val="00B04F4B"/>
    <w:pPr>
      <w:tabs>
        <w:tab w:val="left" w:pos="420"/>
      </w:tabs>
      <w:spacing w:line="288" w:lineRule="auto"/>
      <w:ind w:leftChars="200" w:left="840" w:hangingChars="200" w:hanging="420"/>
    </w:pPr>
    <w:rPr>
      <w:sz w:val="21"/>
    </w:rPr>
  </w:style>
  <w:style w:type="paragraph" w:customStyle="1" w:styleId="CharCharCharCharChar0">
    <w:name w:val="Char Char Char Char Char"/>
    <w:basedOn w:val="a3"/>
    <w:qFormat/>
    <w:rsid w:val="00B04F4B"/>
    <w:pPr>
      <w:tabs>
        <w:tab w:val="left" w:pos="425"/>
      </w:tabs>
      <w:ind w:left="1620" w:hanging="360"/>
    </w:pPr>
    <w:rPr>
      <w:rFonts w:ascii="Tahoma" w:hAnsi="Tahoma"/>
      <w:sz w:val="24"/>
    </w:rPr>
  </w:style>
  <w:style w:type="paragraph" w:customStyle="1" w:styleId="Char8">
    <w:name w:val="正文格式 Char"/>
    <w:basedOn w:val="a3"/>
    <w:qFormat/>
    <w:rsid w:val="00B04F4B"/>
    <w:pPr>
      <w:widowControl/>
      <w:adjustRightInd w:val="0"/>
      <w:spacing w:line="440" w:lineRule="atLeast"/>
      <w:ind w:firstLine="510"/>
      <w:textAlignment w:val="baseline"/>
    </w:pPr>
    <w:rPr>
      <w:kern w:val="0"/>
      <w:sz w:val="24"/>
    </w:rPr>
  </w:style>
  <w:style w:type="paragraph" w:customStyle="1" w:styleId="xl40">
    <w:name w:val="xl40"/>
    <w:basedOn w:val="a3"/>
    <w:qFormat/>
    <w:rsid w:val="00B04F4B"/>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
    <w:name w:val="Char Char Char"/>
    <w:basedOn w:val="a3"/>
    <w:qFormat/>
    <w:rsid w:val="00B04F4B"/>
    <w:rPr>
      <w:rFonts w:ascii="Tahoma" w:hAnsi="Tahoma"/>
      <w:sz w:val="24"/>
    </w:rPr>
  </w:style>
  <w:style w:type="paragraph" w:customStyle="1" w:styleId="PullQuote">
    <w:name w:val="Pull Quote"/>
    <w:basedOn w:val="a3"/>
    <w:qFormat/>
    <w:rsid w:val="00B04F4B"/>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1xz">
    <w:name w:val="样式1xz"/>
    <w:basedOn w:val="a3"/>
    <w:qFormat/>
    <w:rsid w:val="00B04F4B"/>
    <w:pPr>
      <w:tabs>
        <w:tab w:val="left" w:pos="1050"/>
        <w:tab w:val="right" w:leader="dot" w:pos="8296"/>
      </w:tabs>
    </w:pPr>
    <w:rPr>
      <w:caps/>
      <w:spacing w:val="20"/>
      <w:sz w:val="24"/>
    </w:rPr>
  </w:style>
  <w:style w:type="paragraph" w:customStyle="1" w:styleId="afffb">
    <w:name w:val="简单回函地址"/>
    <w:basedOn w:val="a3"/>
    <w:qFormat/>
    <w:rsid w:val="00B04F4B"/>
    <w:pPr>
      <w:adjustRightInd w:val="0"/>
      <w:snapToGrid w:val="0"/>
      <w:spacing w:line="360" w:lineRule="auto"/>
    </w:pPr>
    <w:rPr>
      <w:sz w:val="24"/>
    </w:rPr>
  </w:style>
  <w:style w:type="paragraph" w:customStyle="1" w:styleId="19">
    <w:name w:val="首行缩进 1"/>
    <w:basedOn w:val="a3"/>
    <w:qFormat/>
    <w:rsid w:val="00B04F4B"/>
    <w:pPr>
      <w:spacing w:after="120" w:line="360" w:lineRule="auto"/>
      <w:ind w:firstLineChars="200" w:firstLine="200"/>
    </w:pPr>
    <w:rPr>
      <w:sz w:val="24"/>
    </w:rPr>
  </w:style>
  <w:style w:type="paragraph" w:customStyle="1" w:styleId="afffc">
    <w:name w:val="普通正文"/>
    <w:basedOn w:val="a3"/>
    <w:qFormat/>
    <w:rsid w:val="00B04F4B"/>
    <w:pPr>
      <w:adjustRightInd w:val="0"/>
      <w:spacing w:before="120" w:after="120" w:line="360" w:lineRule="auto"/>
      <w:ind w:firstLine="480"/>
      <w:jc w:val="left"/>
      <w:textAlignment w:val="baseline"/>
    </w:pPr>
    <w:rPr>
      <w:rFonts w:ascii="Arial" w:hAnsi="Arial"/>
      <w:kern w:val="0"/>
      <w:sz w:val="24"/>
    </w:rPr>
  </w:style>
  <w:style w:type="paragraph" w:customStyle="1" w:styleId="0740">
    <w:name w:val="样式 首行缩进:  0.74 厘米"/>
    <w:basedOn w:val="a3"/>
    <w:qFormat/>
    <w:rsid w:val="00B04F4B"/>
    <w:pPr>
      <w:spacing w:line="360" w:lineRule="auto"/>
      <w:ind w:firstLine="420"/>
    </w:pPr>
    <w:rPr>
      <w:sz w:val="24"/>
    </w:rPr>
  </w:style>
  <w:style w:type="paragraph" w:customStyle="1" w:styleId="afffd">
    <w:name w:val="表格内文字"/>
    <w:basedOn w:val="af0"/>
    <w:qFormat/>
    <w:rsid w:val="00B04F4B"/>
    <w:pPr>
      <w:adjustRightInd w:val="0"/>
    </w:pPr>
    <w:rPr>
      <w:color w:val="000000"/>
      <w:lang w:val="en-GB"/>
    </w:rPr>
  </w:style>
  <w:style w:type="paragraph" w:customStyle="1" w:styleId="ItemList">
    <w:name w:val="Item List"/>
    <w:qFormat/>
    <w:rsid w:val="00B04F4B"/>
    <w:pPr>
      <w:numPr>
        <w:numId w:val="9"/>
      </w:numPr>
      <w:spacing w:line="300" w:lineRule="auto"/>
      <w:jc w:val="both"/>
    </w:pPr>
    <w:rPr>
      <w:rFonts w:ascii="Arial" w:eastAsia="宋体" w:hAnsi="Arial" w:cs="Times New Roman"/>
      <w:sz w:val="21"/>
    </w:rPr>
  </w:style>
  <w:style w:type="paragraph" w:customStyle="1" w:styleId="TableHeading">
    <w:name w:val="Table Heading"/>
    <w:qFormat/>
    <w:rsid w:val="00B04F4B"/>
    <w:pPr>
      <w:keepNext/>
      <w:snapToGrid w:val="0"/>
      <w:spacing w:before="80" w:after="80"/>
      <w:jc w:val="center"/>
    </w:pPr>
    <w:rPr>
      <w:rFonts w:ascii="Arial" w:eastAsia="黑体" w:hAnsi="Arial" w:cs="Times New Roman"/>
      <w:sz w:val="18"/>
    </w:rPr>
  </w:style>
  <w:style w:type="paragraph" w:customStyle="1" w:styleId="afffe">
    <w:name w:val="项目"/>
    <w:basedOn w:val="a3"/>
    <w:qFormat/>
    <w:rsid w:val="00B04F4B"/>
    <w:pPr>
      <w:tabs>
        <w:tab w:val="left" w:pos="1280"/>
      </w:tabs>
      <w:spacing w:before="120" w:after="120" w:line="360" w:lineRule="auto"/>
      <w:ind w:left="-7" w:firstLine="567"/>
      <w:jc w:val="left"/>
      <w:textAlignment w:val="baseline"/>
    </w:pPr>
    <w:rPr>
      <w:rFonts w:ascii="宋体"/>
      <w:kern w:val="0"/>
      <w:sz w:val="24"/>
    </w:rPr>
  </w:style>
  <w:style w:type="paragraph" w:customStyle="1" w:styleId="Char20">
    <w:name w:val="Char2"/>
    <w:basedOn w:val="a3"/>
    <w:qFormat/>
    <w:rsid w:val="00B04F4B"/>
    <w:pPr>
      <w:spacing w:line="240" w:lineRule="atLeast"/>
      <w:ind w:left="420" w:firstLine="420"/>
    </w:pPr>
    <w:rPr>
      <w:kern w:val="0"/>
      <w:sz w:val="21"/>
    </w:rPr>
  </w:style>
  <w:style w:type="paragraph" w:customStyle="1" w:styleId="Char1CharCharChar">
    <w:name w:val="Char1 Char Char Char"/>
    <w:basedOn w:val="a3"/>
    <w:qFormat/>
    <w:rsid w:val="00B04F4B"/>
    <w:rPr>
      <w:rFonts w:ascii="Tahoma" w:hAnsi="Tahoma"/>
      <w:sz w:val="30"/>
    </w:rPr>
  </w:style>
  <w:style w:type="paragraph" w:customStyle="1" w:styleId="ItemStep">
    <w:name w:val="Item Step"/>
    <w:qFormat/>
    <w:rsid w:val="00B04F4B"/>
    <w:pPr>
      <w:tabs>
        <w:tab w:val="left" w:pos="1644"/>
      </w:tabs>
      <w:ind w:left="1644" w:hanging="510"/>
      <w:outlineLvl w:val="4"/>
    </w:pPr>
    <w:rPr>
      <w:rFonts w:ascii="Arial" w:eastAsia="宋体" w:hAnsi="Arial" w:cs="Times New Roman"/>
      <w:sz w:val="21"/>
    </w:rPr>
  </w:style>
  <w:style w:type="paragraph" w:customStyle="1" w:styleId="00">
    <w:name w:val="00"/>
    <w:basedOn w:val="a3"/>
    <w:qFormat/>
    <w:rsid w:val="00B04F4B"/>
    <w:pPr>
      <w:autoSpaceDE w:val="0"/>
      <w:autoSpaceDN w:val="0"/>
      <w:adjustRightInd w:val="0"/>
      <w:jc w:val="left"/>
    </w:pPr>
    <w:rPr>
      <w:rFonts w:ascii="黑体" w:eastAsia="黑体"/>
      <w:b/>
      <w:kern w:val="0"/>
      <w:sz w:val="20"/>
    </w:rPr>
  </w:style>
  <w:style w:type="paragraph" w:customStyle="1" w:styleId="1Heading0SectionHeadPIM1H1h11stlevell11H1">
    <w:name w:val="样式 标题 1章标题Heading 0Section HeadPIM 1H1h11st levell11H1..."/>
    <w:basedOn w:val="1"/>
    <w:qFormat/>
    <w:rsid w:val="00B04F4B"/>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xl53">
    <w:name w:val="xl53"/>
    <w:basedOn w:val="a3"/>
    <w:qFormat/>
    <w:rsid w:val="00B04F4B"/>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
    <w:name w:val="标题无"/>
    <w:basedOn w:val="a3"/>
    <w:qFormat/>
    <w:rsid w:val="00B04F4B"/>
    <w:pPr>
      <w:spacing w:line="360" w:lineRule="auto"/>
    </w:pPr>
    <w:rPr>
      <w:sz w:val="24"/>
    </w:rPr>
  </w:style>
  <w:style w:type="paragraph" w:customStyle="1" w:styleId="Char1CharCharChar1">
    <w:name w:val="Char1 Char Char Char1"/>
    <w:basedOn w:val="a3"/>
    <w:qFormat/>
    <w:rsid w:val="00B04F4B"/>
    <w:rPr>
      <w:rFonts w:ascii="Tahoma" w:hAnsi="Tahoma"/>
      <w:sz w:val="24"/>
    </w:rPr>
  </w:style>
  <w:style w:type="paragraph" w:customStyle="1" w:styleId="affff0">
    <w:name w:val="没有缩进（为图形使用）"/>
    <w:basedOn w:val="a3"/>
    <w:qFormat/>
    <w:rsid w:val="00B04F4B"/>
    <w:pPr>
      <w:spacing w:before="120" w:after="120" w:line="360" w:lineRule="auto"/>
    </w:pPr>
    <w:rPr>
      <w:sz w:val="24"/>
    </w:rPr>
  </w:style>
  <w:style w:type="paragraph" w:customStyle="1" w:styleId="affff1">
    <w:name w:val="标准正文"/>
    <w:basedOn w:val="ae"/>
    <w:qFormat/>
    <w:rsid w:val="00B04F4B"/>
    <w:pPr>
      <w:spacing w:before="60" w:after="60" w:line="360" w:lineRule="auto"/>
      <w:ind w:left="0" w:firstLine="482"/>
    </w:pPr>
    <w:rPr>
      <w:rFonts w:ascii="Arial" w:hAnsi="Arial"/>
      <w:sz w:val="24"/>
    </w:rPr>
  </w:style>
  <w:style w:type="paragraph" w:customStyle="1" w:styleId="affff2">
    <w:name w:val="文档正文"/>
    <w:basedOn w:val="a3"/>
    <w:qFormat/>
    <w:rsid w:val="00B04F4B"/>
    <w:pPr>
      <w:adjustRightInd w:val="0"/>
      <w:snapToGrid w:val="0"/>
      <w:spacing w:line="440" w:lineRule="exact"/>
      <w:ind w:firstLine="567"/>
      <w:textAlignment w:val="baseline"/>
    </w:pPr>
    <w:rPr>
      <w:rFonts w:ascii="Arial Narrow" w:hAnsi="Arial Narrow"/>
      <w:kern w:val="0"/>
      <w:sz w:val="24"/>
    </w:rPr>
  </w:style>
  <w:style w:type="paragraph" w:customStyle="1" w:styleId="16615">
    <w:name w:val="样式 标题 1 + 居中 段前: 6 磅 段后: 6 磅 行距: 1.5 倍行距"/>
    <w:basedOn w:val="1"/>
    <w:qFormat/>
    <w:rsid w:val="00B04F4B"/>
    <w:pPr>
      <w:keepLines/>
      <w:adjustRightInd w:val="0"/>
      <w:spacing w:before="120" w:after="120" w:line="360" w:lineRule="auto"/>
      <w:jc w:val="center"/>
    </w:pPr>
    <w:rPr>
      <w:rFonts w:ascii="Times New Roman"/>
      <w:b/>
      <w:kern w:val="44"/>
      <w:sz w:val="32"/>
    </w:rPr>
  </w:style>
  <w:style w:type="paragraph" w:customStyle="1" w:styleId="affff3">
    <w:name w:val="内容标题"/>
    <w:basedOn w:val="aa"/>
    <w:qFormat/>
    <w:rsid w:val="00B04F4B"/>
    <w:rPr>
      <w:rFonts w:ascii="Tahoma" w:hAnsi="Tahoma"/>
      <w:sz w:val="24"/>
    </w:rPr>
  </w:style>
  <w:style w:type="paragraph" w:customStyle="1" w:styleId="tabletext0">
    <w:name w:val="tabletext"/>
    <w:basedOn w:val="a3"/>
    <w:qFormat/>
    <w:rsid w:val="00B04F4B"/>
    <w:pPr>
      <w:widowControl/>
      <w:spacing w:before="100" w:beforeAutospacing="1" w:after="100" w:afterAutospacing="1"/>
      <w:jc w:val="left"/>
    </w:pPr>
    <w:rPr>
      <w:rFonts w:ascii="宋体" w:hAnsi="宋体" w:cs="宋体"/>
      <w:kern w:val="0"/>
      <w:sz w:val="24"/>
      <w:szCs w:val="24"/>
    </w:rPr>
  </w:style>
  <w:style w:type="paragraph" w:customStyle="1" w:styleId="AANumbering">
    <w:name w:val="AA Numbering"/>
    <w:basedOn w:val="a3"/>
    <w:qFormat/>
    <w:rsid w:val="00B04F4B"/>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a">
    <w:name w:val="1"/>
    <w:basedOn w:val="a3"/>
    <w:next w:val="af0"/>
    <w:qFormat/>
    <w:rsid w:val="00B04F4B"/>
    <w:rPr>
      <w:rFonts w:ascii="宋体" w:hAnsi="Courier New"/>
      <w:sz w:val="21"/>
    </w:rPr>
  </w:style>
  <w:style w:type="paragraph" w:customStyle="1" w:styleId="1b">
    <w:name w:val="附录1"/>
    <w:basedOn w:val="a3"/>
    <w:next w:val="a3"/>
    <w:qFormat/>
    <w:rsid w:val="00B04F4B"/>
    <w:pPr>
      <w:tabs>
        <w:tab w:val="left" w:pos="1304"/>
      </w:tabs>
      <w:ind w:left="425" w:hanging="425"/>
      <w:outlineLvl w:val="0"/>
    </w:pPr>
    <w:rPr>
      <w:rFonts w:ascii="黑体" w:eastAsia="黑体" w:hAnsi="黑体"/>
      <w:b/>
      <w:sz w:val="44"/>
    </w:rPr>
  </w:style>
  <w:style w:type="paragraph" w:customStyle="1" w:styleId="affff4">
    <w:name w:val="_"/>
    <w:basedOn w:val="a3"/>
    <w:qFormat/>
    <w:rsid w:val="00B04F4B"/>
    <w:pPr>
      <w:adjustRightInd w:val="0"/>
      <w:spacing w:line="360" w:lineRule="auto"/>
      <w:ind w:left="480" w:firstLineChars="200" w:firstLine="200"/>
      <w:textAlignment w:val="baseline"/>
    </w:pPr>
    <w:rPr>
      <w:kern w:val="0"/>
      <w:sz w:val="24"/>
    </w:rPr>
  </w:style>
  <w:style w:type="paragraph" w:customStyle="1" w:styleId="affff5">
    <w:name w:val="可研正文"/>
    <w:basedOn w:val="ad"/>
    <w:qFormat/>
    <w:rsid w:val="00B04F4B"/>
    <w:pPr>
      <w:adjustRightInd w:val="0"/>
      <w:snapToGrid w:val="0"/>
      <w:spacing w:line="440" w:lineRule="exact"/>
      <w:ind w:firstLine="567"/>
    </w:pPr>
    <w:rPr>
      <w:sz w:val="28"/>
    </w:rPr>
  </w:style>
  <w:style w:type="paragraph" w:customStyle="1" w:styleId="CharCharCharChar0">
    <w:name w:val="文档正文 Char Char Char Char"/>
    <w:basedOn w:val="a3"/>
    <w:qFormat/>
    <w:rsid w:val="00B04F4B"/>
    <w:pPr>
      <w:adjustRightInd w:val="0"/>
      <w:spacing w:line="440" w:lineRule="exact"/>
      <w:ind w:firstLine="420"/>
      <w:textAlignment w:val="baseline"/>
    </w:pPr>
    <w:rPr>
      <w:rFonts w:ascii="Arial Narrow" w:hAnsi="Arial Narrow"/>
      <w:kern w:val="0"/>
      <w:sz w:val="24"/>
    </w:rPr>
  </w:style>
  <w:style w:type="paragraph" w:customStyle="1" w:styleId="a1">
    <w:name w:val="首行缩进"/>
    <w:basedOn w:val="a3"/>
    <w:qFormat/>
    <w:rsid w:val="00B04F4B"/>
    <w:pPr>
      <w:numPr>
        <w:numId w:val="10"/>
      </w:numPr>
      <w:spacing w:line="360" w:lineRule="auto"/>
    </w:pPr>
    <w:rPr>
      <w:rFonts w:eastAsia="仿宋_GB2312"/>
    </w:rPr>
  </w:style>
  <w:style w:type="paragraph" w:customStyle="1" w:styleId="38">
    <w:name w:val="样式3"/>
    <w:basedOn w:val="1"/>
    <w:next w:val="1"/>
    <w:qFormat/>
    <w:rsid w:val="00B04F4B"/>
    <w:pPr>
      <w:keepLines/>
      <w:adjustRightInd w:val="0"/>
      <w:spacing w:before="340" w:after="330" w:line="576" w:lineRule="auto"/>
    </w:pPr>
    <w:rPr>
      <w:rFonts w:ascii="Times New Roman" w:eastAsia="黑体"/>
      <w:b/>
      <w:kern w:val="44"/>
      <w:sz w:val="44"/>
    </w:rPr>
  </w:style>
  <w:style w:type="paragraph" w:customStyle="1" w:styleId="affff6">
    <w:name w:val="编号正文"/>
    <w:basedOn w:val="affff2"/>
    <w:qFormat/>
    <w:rsid w:val="00B04F4B"/>
    <w:pPr>
      <w:snapToGrid/>
      <w:spacing w:line="360" w:lineRule="auto"/>
      <w:ind w:left="1407" w:hanging="1047"/>
      <w:jc w:val="left"/>
    </w:pPr>
    <w:rPr>
      <w:rFonts w:eastAsia="仿宋_GB2312"/>
    </w:rPr>
  </w:style>
  <w:style w:type="paragraph" w:customStyle="1" w:styleId="1c">
    <w:name w:val="文本框样式1"/>
    <w:basedOn w:val="a3"/>
    <w:qFormat/>
    <w:rsid w:val="00B04F4B"/>
    <w:pPr>
      <w:adjustRightInd w:val="0"/>
      <w:snapToGrid w:val="0"/>
      <w:spacing w:before="60" w:line="180" w:lineRule="exact"/>
      <w:jc w:val="center"/>
    </w:pPr>
    <w:rPr>
      <w:sz w:val="21"/>
    </w:rPr>
  </w:style>
  <w:style w:type="paragraph" w:customStyle="1" w:styleId="52">
    <w:name w:val="标题5"/>
    <w:basedOn w:val="a3"/>
    <w:qFormat/>
    <w:rsid w:val="00B04F4B"/>
    <w:pPr>
      <w:tabs>
        <w:tab w:val="left" w:pos="0"/>
      </w:tabs>
      <w:autoSpaceDE w:val="0"/>
      <w:autoSpaceDN w:val="0"/>
      <w:adjustRightInd w:val="0"/>
      <w:snapToGrid w:val="0"/>
      <w:spacing w:line="320" w:lineRule="atLeast"/>
    </w:pPr>
    <w:rPr>
      <w:rFonts w:ascii="宋体"/>
      <w:kern w:val="0"/>
      <w:sz w:val="21"/>
    </w:rPr>
  </w:style>
  <w:style w:type="paragraph" w:customStyle="1" w:styleId="220">
    <w:name w:val="样式 样式 首行缩进:  2 字符 + 首行缩进:  2 字符"/>
    <w:basedOn w:val="a3"/>
    <w:qFormat/>
    <w:rsid w:val="00B04F4B"/>
    <w:pPr>
      <w:numPr>
        <w:numId w:val="11"/>
      </w:numPr>
      <w:tabs>
        <w:tab w:val="clear" w:pos="1230"/>
      </w:tabs>
      <w:spacing w:line="360" w:lineRule="auto"/>
      <w:ind w:firstLineChars="200" w:firstLine="480"/>
    </w:pPr>
    <w:rPr>
      <w:sz w:val="24"/>
    </w:rPr>
  </w:style>
  <w:style w:type="paragraph" w:customStyle="1" w:styleId="CSS1Char">
    <w:name w:val="CSS1级正文 Char"/>
    <w:basedOn w:val="ad"/>
    <w:qFormat/>
    <w:rsid w:val="00B04F4B"/>
    <w:pPr>
      <w:adjustRightInd w:val="0"/>
      <w:snapToGrid w:val="0"/>
      <w:spacing w:line="360" w:lineRule="auto"/>
      <w:ind w:firstLine="480"/>
    </w:pPr>
    <w:rPr>
      <w:rFonts w:ascii="Times New Roman" w:eastAsia="宋体"/>
      <w:sz w:val="24"/>
    </w:rPr>
  </w:style>
  <w:style w:type="paragraph" w:customStyle="1" w:styleId="CharCharCharCharCharCharChar1">
    <w:name w:val="Char Char Char Char Char Char Char1"/>
    <w:basedOn w:val="a3"/>
    <w:qFormat/>
    <w:rsid w:val="00B04F4B"/>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rsid w:val="00B04F4B"/>
    <w:pPr>
      <w:widowControl/>
      <w:spacing w:after="160" w:line="240" w:lineRule="exact"/>
      <w:jc w:val="left"/>
    </w:pPr>
    <w:rPr>
      <w:rFonts w:ascii="Verdana" w:hAnsi="Verdana"/>
      <w:kern w:val="0"/>
      <w:sz w:val="18"/>
      <w:lang w:eastAsia="en-US"/>
    </w:rPr>
  </w:style>
  <w:style w:type="paragraph" w:customStyle="1" w:styleId="affff7">
    <w:name w:val="段落正文"/>
    <w:basedOn w:val="a3"/>
    <w:qFormat/>
    <w:rsid w:val="00B04F4B"/>
    <w:pPr>
      <w:spacing w:beforeLines="50" w:line="360" w:lineRule="auto"/>
      <w:ind w:firstLineChars="200" w:firstLine="200"/>
    </w:pPr>
    <w:rPr>
      <w:spacing w:val="2"/>
      <w:sz w:val="24"/>
    </w:rPr>
  </w:style>
  <w:style w:type="paragraph" w:customStyle="1" w:styleId="affff8">
    <w:name w:val="文章正文"/>
    <w:basedOn w:val="a3"/>
    <w:qFormat/>
    <w:rsid w:val="00B04F4B"/>
    <w:pPr>
      <w:ind w:firstLineChars="200" w:firstLine="560"/>
    </w:pPr>
    <w:rPr>
      <w:rFonts w:ascii="仿宋_GB2312" w:eastAsia="仿宋_GB2312" w:hAnsi="宋体"/>
      <w:color w:val="000000"/>
    </w:rPr>
  </w:style>
  <w:style w:type="paragraph" w:customStyle="1" w:styleId="CharCharCharCharCharCharCharCharCharCharCharCharChar">
    <w:name w:val="Char Char Char Char Char Char Char Char Char Char Char Char Char"/>
    <w:basedOn w:val="a3"/>
    <w:qFormat/>
    <w:rsid w:val="00B04F4B"/>
    <w:pPr>
      <w:widowControl/>
      <w:spacing w:after="160" w:line="240" w:lineRule="exact"/>
      <w:jc w:val="left"/>
    </w:pPr>
    <w:rPr>
      <w:rFonts w:ascii="Verdana" w:eastAsia="仿宋_GB2312" w:hAnsi="Verdana"/>
      <w:kern w:val="0"/>
      <w:sz w:val="24"/>
      <w:lang w:eastAsia="en-US"/>
    </w:rPr>
  </w:style>
  <w:style w:type="paragraph" w:customStyle="1" w:styleId="CharCharCharCharCharChar">
    <w:name w:val="Char Char 字元 字元 字元 Char Char Char Char"/>
    <w:basedOn w:val="a3"/>
    <w:qFormat/>
    <w:rsid w:val="00B04F4B"/>
    <w:pPr>
      <w:adjustRightInd w:val="0"/>
      <w:spacing w:line="360" w:lineRule="auto"/>
    </w:pPr>
    <w:rPr>
      <w:kern w:val="0"/>
      <w:sz w:val="24"/>
    </w:rPr>
  </w:style>
  <w:style w:type="paragraph" w:customStyle="1" w:styleId="412">
    <w:name w:val="样式 正文缩进正文（首行缩进两字）表正文正文非缩进特点标题4段1 + 首行缩进:  2 字符"/>
    <w:basedOn w:val="a8"/>
    <w:qFormat/>
    <w:rsid w:val="00B04F4B"/>
    <w:pPr>
      <w:ind w:firstLineChars="200" w:firstLine="480"/>
    </w:pPr>
  </w:style>
  <w:style w:type="paragraph" w:customStyle="1" w:styleId="affff9">
    <w:name w:val="样式 宋体 五号 两端对齐 行距: 单倍行距"/>
    <w:basedOn w:val="a3"/>
    <w:qFormat/>
    <w:rsid w:val="00B04F4B"/>
    <w:pPr>
      <w:adjustRightInd w:val="0"/>
      <w:textAlignment w:val="baseline"/>
    </w:pPr>
    <w:rPr>
      <w:rFonts w:ascii="宋体" w:hAnsi="宋体"/>
      <w:kern w:val="0"/>
      <w:sz w:val="21"/>
    </w:rPr>
  </w:style>
  <w:style w:type="paragraph" w:customStyle="1" w:styleId="affffa">
    <w:name w:val="二级列表"/>
    <w:basedOn w:val="affff7"/>
    <w:next w:val="affff7"/>
    <w:qFormat/>
    <w:rsid w:val="00B04F4B"/>
    <w:pPr>
      <w:tabs>
        <w:tab w:val="left" w:pos="2120"/>
      </w:tabs>
      <w:ind w:firstLineChars="0" w:firstLine="0"/>
    </w:pPr>
    <w:rPr>
      <w:b/>
    </w:rPr>
  </w:style>
  <w:style w:type="paragraph" w:customStyle="1" w:styleId="CharChar1">
    <w:name w:val="Char Char1"/>
    <w:basedOn w:val="a3"/>
    <w:qFormat/>
    <w:rsid w:val="00B04F4B"/>
    <w:pPr>
      <w:widowControl/>
      <w:spacing w:after="160" w:line="240" w:lineRule="exact"/>
      <w:jc w:val="left"/>
    </w:pPr>
    <w:rPr>
      <w:rFonts w:ascii="Verdana" w:hAnsi="Verdana"/>
      <w:kern w:val="0"/>
      <w:sz w:val="20"/>
      <w:lang w:eastAsia="en-US"/>
    </w:rPr>
  </w:style>
  <w:style w:type="paragraph" w:customStyle="1" w:styleId="affffb">
    <w:name w:val="正文格式"/>
    <w:basedOn w:val="a3"/>
    <w:qFormat/>
    <w:rsid w:val="00B04F4B"/>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fc">
    <w:name w:val="表头文本"/>
    <w:qFormat/>
    <w:rsid w:val="00B04F4B"/>
    <w:pPr>
      <w:jc w:val="center"/>
    </w:pPr>
    <w:rPr>
      <w:rFonts w:ascii="Arial" w:eastAsia="宋体" w:hAnsi="Arial" w:cs="Times New Roman"/>
      <w:b/>
      <w:sz w:val="21"/>
    </w:rPr>
  </w:style>
  <w:style w:type="character" w:customStyle="1" w:styleId="Char">
    <w:name w:val="纯文本 Char"/>
    <w:link w:val="af0"/>
    <w:qFormat/>
    <w:rsid w:val="00B04F4B"/>
    <w:rPr>
      <w:rFonts w:ascii="宋体" w:hAnsi="Courier New"/>
      <w:kern w:val="2"/>
      <w:sz w:val="21"/>
    </w:rPr>
  </w:style>
  <w:style w:type="paragraph" w:styleId="affffd">
    <w:name w:val="List Paragraph"/>
    <w:basedOn w:val="a3"/>
    <w:link w:val="Char9"/>
    <w:uiPriority w:val="34"/>
    <w:qFormat/>
    <w:rsid w:val="00B04F4B"/>
    <w:pPr>
      <w:ind w:firstLineChars="200" w:firstLine="420"/>
    </w:pPr>
    <w:rPr>
      <w:rFonts w:ascii="Calibri" w:hAnsi="Calibri"/>
      <w:sz w:val="21"/>
      <w:szCs w:val="22"/>
    </w:rPr>
  </w:style>
  <w:style w:type="character" w:customStyle="1" w:styleId="Char9">
    <w:name w:val="列出段落 Char"/>
    <w:link w:val="affffd"/>
    <w:uiPriority w:val="34"/>
    <w:qFormat/>
    <w:rsid w:val="00B04F4B"/>
    <w:rPr>
      <w:rFonts w:ascii="Calibri" w:hAnsi="Calibri"/>
      <w:kern w:val="2"/>
      <w:sz w:val="21"/>
      <w:szCs w:val="22"/>
    </w:rPr>
  </w:style>
  <w:style w:type="paragraph" w:customStyle="1" w:styleId="2d">
    <w:name w:val="列出段落2"/>
    <w:basedOn w:val="a3"/>
    <w:qFormat/>
    <w:rsid w:val="00B04F4B"/>
    <w:pPr>
      <w:ind w:firstLineChars="200" w:firstLine="420"/>
    </w:pPr>
    <w:rPr>
      <w:rFonts w:ascii="Calibri" w:hAnsi="Calibri"/>
      <w:kern w:val="0"/>
      <w:sz w:val="34"/>
      <w:szCs w:val="22"/>
    </w:rPr>
  </w:style>
  <w:style w:type="character" w:customStyle="1" w:styleId="1d">
    <w:name w:val="未处理的提及1"/>
    <w:basedOn w:val="a5"/>
    <w:uiPriority w:val="99"/>
    <w:qFormat/>
    <w:rsid w:val="00B04F4B"/>
    <w:rPr>
      <w:color w:val="605E5C"/>
      <w:shd w:val="clear" w:color="auto" w:fill="E1DFDD"/>
    </w:rPr>
  </w:style>
  <w:style w:type="character" w:customStyle="1" w:styleId="font01">
    <w:name w:val="font01"/>
    <w:basedOn w:val="a5"/>
    <w:qFormat/>
    <w:rsid w:val="00B04F4B"/>
    <w:rPr>
      <w:rFonts w:ascii="宋体" w:eastAsia="宋体" w:hAnsi="宋体" w:cs="宋体" w:hint="eastAsia"/>
      <w:color w:val="000000"/>
      <w:sz w:val="24"/>
      <w:szCs w:val="24"/>
      <w:u w:val="none"/>
    </w:rPr>
  </w:style>
  <w:style w:type="character" w:customStyle="1" w:styleId="font21">
    <w:name w:val="font21"/>
    <w:basedOn w:val="a5"/>
    <w:qFormat/>
    <w:rsid w:val="00B04F4B"/>
    <w:rPr>
      <w:rFonts w:ascii="仿宋" w:eastAsia="仿宋" w:hAnsi="仿宋" w:cs="仿宋" w:hint="eastAsia"/>
      <w:color w:val="000000"/>
      <w:sz w:val="24"/>
      <w:szCs w:val="24"/>
      <w:u w:val="none"/>
    </w:rPr>
  </w:style>
  <w:style w:type="character" w:customStyle="1" w:styleId="font11">
    <w:name w:val="font11"/>
    <w:basedOn w:val="a5"/>
    <w:qFormat/>
    <w:rsid w:val="00B04F4B"/>
    <w:rPr>
      <w:rFonts w:ascii="Times New Roman" w:hAnsi="Times New Roman" w:cs="Times New Roman" w:hint="default"/>
      <w:color w:val="000000"/>
      <w:sz w:val="24"/>
      <w:szCs w:val="24"/>
      <w:u w:val="none"/>
    </w:rPr>
  </w:style>
  <w:style w:type="character" w:customStyle="1" w:styleId="Chara">
    <w:name w:val="批注文字 Char"/>
    <w:qFormat/>
    <w:rsid w:val="00B04F4B"/>
    <w:rPr>
      <w:rFonts w:eastAsia="PMingLiU"/>
      <w:sz w:val="24"/>
      <w:lang w:eastAsia="zh-TW"/>
    </w:rPr>
  </w:style>
  <w:style w:type="paragraph" w:customStyle="1" w:styleId="HM">
    <w:name w:val="HM_正文"/>
    <w:basedOn w:val="a3"/>
    <w:qFormat/>
    <w:rsid w:val="00B04F4B"/>
    <w:pPr>
      <w:spacing w:beforeLines="50" w:line="360" w:lineRule="auto"/>
      <w:ind w:firstLineChars="200" w:firstLine="200"/>
      <w:jc w:val="left"/>
    </w:pPr>
    <w:rPr>
      <w:rFonts w:ascii="宋体"/>
      <w:color w:val="000000"/>
      <w:sz w:val="21"/>
      <w:szCs w:val="21"/>
    </w:rPr>
  </w:style>
  <w:style w:type="paragraph" w:customStyle="1" w:styleId="1e">
    <w:name w:val="纯文本1"/>
    <w:basedOn w:val="a3"/>
    <w:qFormat/>
    <w:rsid w:val="00B04F4B"/>
    <w:rPr>
      <w:rFonts w:ascii="宋体" w:hAnsi="Courier New" w:cs="Courier New"/>
      <w:sz w:val="21"/>
      <w:szCs w:val="21"/>
    </w:rPr>
  </w:style>
  <w:style w:type="paragraph" w:customStyle="1" w:styleId="1f">
    <w:name w:val="批注文字1"/>
    <w:basedOn w:val="a3"/>
    <w:qFormat/>
    <w:rsid w:val="00B04F4B"/>
    <w:pPr>
      <w:jc w:val="left"/>
    </w:pPr>
    <w:rPr>
      <w:rFonts w:ascii="Calibri" w:eastAsia="Times New Roman" w:hAnsi="Calibri"/>
      <w:sz w:val="21"/>
      <w:szCs w:val="21"/>
    </w:rPr>
  </w:style>
  <w:style w:type="paragraph" w:customStyle="1" w:styleId="2e">
    <w:name w:val="纯文本2"/>
    <w:basedOn w:val="a3"/>
    <w:qFormat/>
    <w:rsid w:val="00B04F4B"/>
    <w:rPr>
      <w:rFonts w:ascii="宋体" w:eastAsia="Times New Roman" w:hAnsi="Courier New"/>
      <w:sz w:val="21"/>
      <w:szCs w:val="21"/>
    </w:rPr>
  </w:style>
  <w:style w:type="character" w:customStyle="1" w:styleId="Charb">
    <w:name w:val="日期 Char"/>
    <w:qFormat/>
    <w:rsid w:val="00B04F4B"/>
    <w:rPr>
      <w:kern w:val="2"/>
      <w:sz w:val="28"/>
    </w:rPr>
  </w:style>
  <w:style w:type="character" w:customStyle="1" w:styleId="Charc">
    <w:name w:val="正文文本缩进 Char"/>
    <w:qFormat/>
    <w:rsid w:val="00B04F4B"/>
    <w:rPr>
      <w:kern w:val="2"/>
      <w:sz w:val="44"/>
    </w:rPr>
  </w:style>
  <w:style w:type="paragraph" w:customStyle="1" w:styleId="2f">
    <w:name w:val="修订2"/>
    <w:hidden/>
    <w:uiPriority w:val="99"/>
    <w:semiHidden/>
    <w:qFormat/>
    <w:rsid w:val="00B04F4B"/>
    <w:rPr>
      <w:rFonts w:ascii="Times New Roman" w:eastAsia="宋体" w:hAnsi="Times New Roman" w:cs="Times New Roman"/>
      <w:kern w:val="2"/>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5D2D3-82F0-457B-AB64-1DAAF393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48</Pages>
  <Words>4130</Words>
  <Characters>23544</Characters>
  <Application>Microsoft Office Word</Application>
  <DocSecurity>0</DocSecurity>
  <Lines>196</Lines>
  <Paragraphs>55</Paragraphs>
  <ScaleCrop>false</ScaleCrop>
  <Manager>admin</Manager>
  <Company>重庆海联职业技术学院</Company>
  <LinksUpToDate>false</LinksUpToDate>
  <CharactersWithSpaces>27619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admin</dc:creator>
  <cp:lastModifiedBy>AutoBVT</cp:lastModifiedBy>
  <cp:revision>35</cp:revision>
  <cp:lastPrinted>2023-11-28T01:22:00Z</cp:lastPrinted>
  <dcterms:created xsi:type="dcterms:W3CDTF">2020-11-13T18:56:00Z</dcterms:created>
  <dcterms:modified xsi:type="dcterms:W3CDTF">2023-11-28T02:04:00Z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1BAD8891BE494C0CB3243A360B5D7A51_12</vt:lpwstr>
  </property>
</Properties>
</file>